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58"/>
      </w:tblGrid>
      <w:tr w:rsidR="003B4991">
        <w:tc>
          <w:tcPr>
            <w:tcW w:w="13958" w:type="dxa"/>
            <w:shd w:val="clear" w:color="auto" w:fill="auto"/>
            <w:vAlign w:val="center"/>
          </w:tcPr>
          <w:p w:rsidR="003B4991" w:rsidRDefault="00A11BD1">
            <w:pPr>
              <w:pStyle w:val="2"/>
              <w:widowControl/>
              <w:spacing w:line="504" w:lineRule="atLeast"/>
              <w:jc w:val="center"/>
              <w:rPr>
                <w:rFonts w:hint="default"/>
                <w:color w:val="000000"/>
                <w:sz w:val="33"/>
                <w:szCs w:val="33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  <w:t>宿土储指标公告〔20</w:t>
            </w:r>
            <w:r>
              <w:rPr>
                <w:rFonts w:ascii="方正小标宋_GBK" w:eastAsia="方正小标宋_GBK" w:hAnsi="方正小标宋_GBK" w:cs="方正小标宋_GBK" w:hint="default"/>
                <w:color w:val="000000"/>
                <w:sz w:val="44"/>
                <w:szCs w:val="44"/>
              </w:rPr>
              <w:t>20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  <w:t>〕</w:t>
            </w:r>
            <w:r>
              <w:rPr>
                <w:rFonts w:ascii="方正小标宋_GBK" w:eastAsia="方正小标宋_GBK" w:hAnsi="方正小标宋_GBK" w:cs="方正小标宋_GBK" w:hint="default"/>
                <w:color w:val="000000"/>
                <w:sz w:val="44"/>
                <w:szCs w:val="44"/>
              </w:rPr>
              <w:t>1</w:t>
            </w:r>
            <w:r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  <w:t>号成交公示</w:t>
            </w:r>
          </w:p>
        </w:tc>
      </w:tr>
    </w:tbl>
    <w:p w:rsidR="003B4991" w:rsidRDefault="003B4991">
      <w:pPr>
        <w:rPr>
          <w:vanish/>
          <w:sz w:val="24"/>
        </w:rPr>
      </w:pPr>
    </w:p>
    <w:tbl>
      <w:tblPr>
        <w:tblW w:w="139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58"/>
      </w:tblGrid>
      <w:tr w:rsidR="003B4991">
        <w:tc>
          <w:tcPr>
            <w:tcW w:w="13958" w:type="dxa"/>
            <w:shd w:val="clear" w:color="auto" w:fill="auto"/>
            <w:vAlign w:val="center"/>
          </w:tcPr>
          <w:p w:rsidR="003B4991" w:rsidRDefault="003B499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E4E4E"/>
                <w:sz w:val="24"/>
              </w:rPr>
            </w:pPr>
          </w:p>
        </w:tc>
      </w:tr>
    </w:tbl>
    <w:p w:rsidR="003B4991" w:rsidRDefault="003B4991">
      <w:pPr>
        <w:rPr>
          <w:vanish/>
          <w:sz w:val="24"/>
        </w:rPr>
      </w:pPr>
    </w:p>
    <w:p w:rsidR="003B4991" w:rsidRDefault="003B4991"/>
    <w:p w:rsidR="003B4991" w:rsidRDefault="00A11BD1">
      <w:pPr>
        <w:ind w:firstLineChars="300" w:firstLine="960"/>
        <w:rPr>
          <w:rFonts w:ascii="方正仿宋_GBK" w:eastAsia="方正仿宋_GBK" w:hAnsi="方正仿宋_GBK" w:cs="方正仿宋_GBK"/>
          <w:sz w:val="32"/>
          <w:szCs w:val="40"/>
        </w:rPr>
      </w:pPr>
      <w:r>
        <w:rPr>
          <w:rFonts w:ascii="方正仿宋_GBK" w:eastAsia="方正仿宋_GBK" w:hAnsi="方正仿宋_GBK" w:cs="方正仿宋_GBK" w:hint="eastAsia"/>
          <w:sz w:val="32"/>
          <w:szCs w:val="40"/>
        </w:rPr>
        <w:t>宿州市20</w:t>
      </w:r>
      <w:r>
        <w:rPr>
          <w:rFonts w:ascii="方正仿宋_GBK" w:eastAsia="方正仿宋_GBK" w:hAnsi="方正仿宋_GBK" w:cs="方正仿宋_GBK"/>
          <w:sz w:val="32"/>
          <w:szCs w:val="40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年第一批城乡建设用地增减挂钩节余指标有偿调剂于20</w:t>
      </w:r>
      <w:r>
        <w:rPr>
          <w:rFonts w:ascii="方正仿宋_GBK" w:eastAsia="方正仿宋_GBK" w:hAnsi="方正仿宋_GBK" w:cs="方正仿宋_GBK"/>
          <w:sz w:val="32"/>
          <w:szCs w:val="40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年</w:t>
      </w:r>
      <w:r>
        <w:rPr>
          <w:rFonts w:ascii="方正仿宋_GBK" w:eastAsia="方正仿宋_GBK" w:hAnsi="方正仿宋_GBK" w:cs="方正仿宋_GBK"/>
          <w:sz w:val="32"/>
          <w:szCs w:val="40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40"/>
        </w:rPr>
        <w:t>月1日成功挂牌转让。现将成交情况公示如下：</w:t>
      </w:r>
    </w:p>
    <w:tbl>
      <w:tblPr>
        <w:tblpPr w:leftFromText="180" w:rightFromText="180" w:vertAnchor="text" w:horzAnchor="page" w:tblpX="1789" w:tblpY="62"/>
        <w:tblOverlap w:val="never"/>
        <w:tblW w:w="1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5"/>
        <w:gridCol w:w="1472"/>
        <w:gridCol w:w="3876"/>
        <w:gridCol w:w="1860"/>
        <w:gridCol w:w="1836"/>
        <w:gridCol w:w="2004"/>
      </w:tblGrid>
      <w:tr w:rsidR="003B4991">
        <w:trPr>
          <w:trHeight w:val="906"/>
        </w:trPr>
        <w:tc>
          <w:tcPr>
            <w:tcW w:w="2255" w:type="dxa"/>
            <w:vAlign w:val="center"/>
          </w:tcPr>
          <w:p w:rsidR="003B4991" w:rsidRDefault="00A11BD1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标的编号</w:t>
            </w:r>
          </w:p>
        </w:tc>
        <w:tc>
          <w:tcPr>
            <w:tcW w:w="1472" w:type="dxa"/>
            <w:vAlign w:val="center"/>
          </w:tcPr>
          <w:p w:rsidR="003B4991" w:rsidRDefault="00A11BD1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转让方</w:t>
            </w:r>
          </w:p>
        </w:tc>
        <w:tc>
          <w:tcPr>
            <w:tcW w:w="3876" w:type="dxa"/>
            <w:vAlign w:val="center"/>
          </w:tcPr>
          <w:p w:rsidR="003B4991" w:rsidRDefault="00A11BD1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转让指标面积</w:t>
            </w:r>
          </w:p>
        </w:tc>
        <w:tc>
          <w:tcPr>
            <w:tcW w:w="1860" w:type="dxa"/>
            <w:vAlign w:val="center"/>
          </w:tcPr>
          <w:p w:rsidR="003B4991" w:rsidRDefault="00A11BD1">
            <w:pPr>
              <w:widowControl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转让起始价（万元/亩）</w:t>
            </w:r>
          </w:p>
        </w:tc>
        <w:tc>
          <w:tcPr>
            <w:tcW w:w="1836" w:type="dxa"/>
            <w:vAlign w:val="center"/>
          </w:tcPr>
          <w:p w:rsidR="003B4991" w:rsidRDefault="00A11BD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成交价</w:t>
            </w:r>
          </w:p>
          <w:p w:rsidR="003B4991" w:rsidRDefault="00A11BD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（万元/亩）</w:t>
            </w:r>
          </w:p>
        </w:tc>
        <w:tc>
          <w:tcPr>
            <w:tcW w:w="2004" w:type="dxa"/>
            <w:vAlign w:val="center"/>
          </w:tcPr>
          <w:p w:rsidR="003B4991" w:rsidRDefault="00A11BD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竞得人</w:t>
            </w:r>
          </w:p>
        </w:tc>
      </w:tr>
      <w:tr w:rsidR="00A11BD1">
        <w:trPr>
          <w:trHeight w:val="556"/>
        </w:trPr>
        <w:tc>
          <w:tcPr>
            <w:tcW w:w="2255" w:type="dxa"/>
            <w:vAlign w:val="center"/>
          </w:tcPr>
          <w:p w:rsidR="00A11BD1" w:rsidRDefault="00A11BD1" w:rsidP="00A11BD1">
            <w:pPr>
              <w:widowControl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SZZJG20</w:t>
            </w:r>
            <w:r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0</w:t>
            </w:r>
            <w:r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001</w:t>
            </w:r>
          </w:p>
        </w:tc>
        <w:tc>
          <w:tcPr>
            <w:tcW w:w="1472" w:type="dxa"/>
            <w:vAlign w:val="center"/>
          </w:tcPr>
          <w:p w:rsidR="00A11BD1" w:rsidRDefault="00A11BD1" w:rsidP="00A11BD1">
            <w:pPr>
              <w:widowControl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灵璧县   人民政府</w:t>
            </w:r>
          </w:p>
        </w:tc>
        <w:tc>
          <w:tcPr>
            <w:tcW w:w="3876" w:type="dxa"/>
            <w:vAlign w:val="center"/>
          </w:tcPr>
          <w:p w:rsidR="00A11BD1" w:rsidRPr="00A11BD1" w:rsidRDefault="00A11BD1" w:rsidP="00A11BD1">
            <w:pPr>
              <w:widowControl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 w:rsidRPr="00A11BD1"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  <w:t>19.5864</w:t>
            </w:r>
            <w:r w:rsidRPr="00A11BD1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公顷（</w:t>
            </w:r>
            <w:r w:rsidRPr="00A11BD1"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  <w:t>293.7960</w:t>
            </w:r>
            <w:r w:rsidRPr="00A11BD1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亩）</w:t>
            </w:r>
          </w:p>
        </w:tc>
        <w:tc>
          <w:tcPr>
            <w:tcW w:w="1860" w:type="dxa"/>
            <w:vAlign w:val="center"/>
          </w:tcPr>
          <w:p w:rsidR="00A11BD1" w:rsidRDefault="00A11BD1" w:rsidP="00A11BD1">
            <w:pPr>
              <w:widowControl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36" w:type="dxa"/>
            <w:vAlign w:val="center"/>
          </w:tcPr>
          <w:p w:rsidR="00A11BD1" w:rsidRDefault="00A11BD1" w:rsidP="00A11BD1">
            <w:pPr>
              <w:widowControl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  <w:t>25</w:t>
            </w:r>
          </w:p>
        </w:tc>
        <w:tc>
          <w:tcPr>
            <w:tcW w:w="2004" w:type="dxa"/>
            <w:vAlign w:val="center"/>
          </w:tcPr>
          <w:p w:rsidR="00A11BD1" w:rsidRDefault="00A11BD1" w:rsidP="00A11BD1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宿州市</w:t>
            </w:r>
          </w:p>
          <w:p w:rsidR="00A11BD1" w:rsidRDefault="00A11BD1" w:rsidP="00A11BD1">
            <w:pPr>
              <w:widowControl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人民政府</w:t>
            </w:r>
          </w:p>
        </w:tc>
      </w:tr>
    </w:tbl>
    <w:p w:rsidR="003B4991" w:rsidRDefault="003B4991"/>
    <w:p w:rsidR="003B4991" w:rsidRDefault="00A11BD1">
      <w:pPr>
        <w:ind w:firstLineChars="300" w:firstLine="9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公示期：20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4554D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 20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4554D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B4991" w:rsidRDefault="00A11BD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</w:t>
      </w:r>
    </w:p>
    <w:p w:rsidR="003B4991" w:rsidRDefault="00A11BD1">
      <w:pPr>
        <w:ind w:firstLineChars="1400" w:firstLine="448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宿州市土地储备发展中心</w:t>
      </w:r>
    </w:p>
    <w:p w:rsidR="003B4991" w:rsidRDefault="00A11BD1">
      <w:pPr>
        <w:ind w:firstLineChars="1400" w:firstLine="448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20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4554D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3B4991" w:rsidSect="003037D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D1" w:rsidRDefault="00A11BD1" w:rsidP="00A11BD1">
      <w:r>
        <w:separator/>
      </w:r>
    </w:p>
  </w:endnote>
  <w:endnote w:type="continuationSeparator" w:id="0">
    <w:p w:rsidR="00A11BD1" w:rsidRDefault="00A11BD1" w:rsidP="00A1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D1" w:rsidRDefault="00A11BD1" w:rsidP="00A11BD1">
      <w:r>
        <w:separator/>
      </w:r>
    </w:p>
  </w:footnote>
  <w:footnote w:type="continuationSeparator" w:id="0">
    <w:p w:rsidR="00A11BD1" w:rsidRDefault="00A11BD1" w:rsidP="00A11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995944"/>
    <w:rsid w:val="002F03FE"/>
    <w:rsid w:val="003037D2"/>
    <w:rsid w:val="003B4991"/>
    <w:rsid w:val="00446CB9"/>
    <w:rsid w:val="00A11BD1"/>
    <w:rsid w:val="00BE69F8"/>
    <w:rsid w:val="00CB6717"/>
    <w:rsid w:val="00D4554D"/>
    <w:rsid w:val="0D025C2F"/>
    <w:rsid w:val="142937BE"/>
    <w:rsid w:val="205A129B"/>
    <w:rsid w:val="39AF117B"/>
    <w:rsid w:val="576D7E9B"/>
    <w:rsid w:val="65D76DA8"/>
    <w:rsid w:val="7B995944"/>
    <w:rsid w:val="7BC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D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3037D2"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0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3037D2"/>
  </w:style>
  <w:style w:type="character" w:styleId="a6">
    <w:name w:val="FollowedHyperlink"/>
    <w:basedOn w:val="a0"/>
    <w:qFormat/>
    <w:rsid w:val="003037D2"/>
    <w:rPr>
      <w:color w:val="800080"/>
      <w:u w:val="none"/>
    </w:rPr>
  </w:style>
  <w:style w:type="character" w:styleId="a7">
    <w:name w:val="Emphasis"/>
    <w:basedOn w:val="a0"/>
    <w:qFormat/>
    <w:rsid w:val="003037D2"/>
  </w:style>
  <w:style w:type="character" w:styleId="HTML">
    <w:name w:val="HTML Definition"/>
    <w:basedOn w:val="a0"/>
    <w:qFormat/>
    <w:rsid w:val="003037D2"/>
  </w:style>
  <w:style w:type="character" w:styleId="HTML0">
    <w:name w:val="HTML Typewriter"/>
    <w:basedOn w:val="a0"/>
    <w:qFormat/>
    <w:rsid w:val="003037D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3037D2"/>
  </w:style>
  <w:style w:type="character" w:styleId="HTML2">
    <w:name w:val="HTML Variable"/>
    <w:basedOn w:val="a0"/>
    <w:qFormat/>
    <w:rsid w:val="003037D2"/>
  </w:style>
  <w:style w:type="character" w:styleId="a8">
    <w:name w:val="Hyperlink"/>
    <w:basedOn w:val="a0"/>
    <w:qFormat/>
    <w:rsid w:val="003037D2"/>
    <w:rPr>
      <w:color w:val="0000FF"/>
      <w:u w:val="none"/>
    </w:rPr>
  </w:style>
  <w:style w:type="character" w:styleId="HTML3">
    <w:name w:val="HTML Code"/>
    <w:basedOn w:val="a0"/>
    <w:qFormat/>
    <w:rsid w:val="003037D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3037D2"/>
  </w:style>
  <w:style w:type="character" w:styleId="HTML5">
    <w:name w:val="HTML Keyboard"/>
    <w:basedOn w:val="a0"/>
    <w:rsid w:val="003037D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3037D2"/>
    <w:rPr>
      <w:rFonts w:ascii="monospace" w:eastAsia="monospace" w:hAnsi="monospace" w:cs="monospace" w:hint="default"/>
    </w:rPr>
  </w:style>
  <w:style w:type="table" w:styleId="a9">
    <w:name w:val="Table Grid"/>
    <w:basedOn w:val="a1"/>
    <w:uiPriority w:val="39"/>
    <w:qFormat/>
    <w:rsid w:val="0030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3037D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037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106</Characters>
  <Application>Microsoft Office Word</Application>
  <DocSecurity>0</DocSecurity>
  <Lines>7</Lines>
  <Paragraphs>9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宿自然资规节余指标（挂）告字〔2019〕1号成交公示</dc:title>
  <dc:creator>雨一直下</dc:creator>
  <cp:lastModifiedBy>Administrator</cp:lastModifiedBy>
  <cp:revision>5</cp:revision>
  <cp:lastPrinted>2019-11-22T02:49:00Z</cp:lastPrinted>
  <dcterms:created xsi:type="dcterms:W3CDTF">2019-06-12T02:28:00Z</dcterms:created>
  <dcterms:modified xsi:type="dcterms:W3CDTF">2020-09-01T03:45:00Z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