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64476">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bookmarkStart w:id="0" w:name="_GoBack"/>
      <w:bookmarkEnd w:id="0"/>
      <w:r>
        <w:rPr>
          <w:rFonts w:hint="default" w:ascii="Times New Roman" w:hAnsi="Times New Roman" w:eastAsia="方正小标宋简体" w:cs="Times New Roman"/>
          <w:b w:val="0"/>
          <w:bCs/>
          <w:color w:val="auto"/>
          <w:sz w:val="44"/>
          <w:szCs w:val="30"/>
          <w:highlight w:val="none"/>
        </w:rPr>
        <w:t>探矿权注销登记</w:t>
      </w:r>
      <w:r>
        <w:rPr>
          <w:rFonts w:hint="eastAsia"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3F066574">
      <w:pPr>
        <w:jc w:val="center"/>
        <w:rPr>
          <w:b/>
          <w:bCs/>
          <w:color w:val="333333"/>
          <w:sz w:val="35"/>
          <w:szCs w:val="35"/>
          <w:highlight w:val="none"/>
        </w:rPr>
      </w:pPr>
    </w:p>
    <w:p w14:paraId="76295668">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仿宋_GB2312"/>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eastAsia" w:eastAsia="仿宋_GB2312"/>
          <w:sz w:val="32"/>
          <w:szCs w:val="30"/>
          <w:highlight w:val="none"/>
        </w:rPr>
        <w:t>，探矿权注销登记的申请和办理。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41A140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0"/>
          <w:highlight w:val="none"/>
        </w:rPr>
      </w:pPr>
      <w:r>
        <w:rPr>
          <w:rFonts w:eastAsia="黑体"/>
          <w:color w:val="auto"/>
          <w:sz w:val="32"/>
          <w:szCs w:val="30"/>
          <w:highlight w:val="none"/>
        </w:rPr>
        <w:t>二、项目信息</w:t>
      </w:r>
    </w:p>
    <w:p w14:paraId="4A2C36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color w:val="auto"/>
          <w:sz w:val="32"/>
          <w:szCs w:val="30"/>
          <w:highlight w:val="none"/>
          <w:lang w:val="en-US"/>
        </w:rPr>
      </w:pPr>
      <w:r>
        <w:rPr>
          <w:rFonts w:eastAsia="楷体"/>
          <w:color w:val="auto"/>
          <w:sz w:val="32"/>
          <w:szCs w:val="30"/>
          <w:highlight w:val="none"/>
        </w:rPr>
        <w:t>（一）项目名称：</w:t>
      </w:r>
      <w:r>
        <w:rPr>
          <w:rFonts w:hint="eastAsia" w:eastAsia="仿宋_GB2312"/>
          <w:color w:val="auto"/>
          <w:sz w:val="32"/>
          <w:szCs w:val="30"/>
          <w:highlight w:val="none"/>
          <w:lang w:val="en-US" w:eastAsia="zh-CN"/>
        </w:rPr>
        <w:t>不动产</w:t>
      </w:r>
      <w:r>
        <w:rPr>
          <w:rFonts w:hint="eastAsia" w:eastAsia="仿宋_GB2312"/>
          <w:bCs/>
          <w:color w:val="auto"/>
          <w:sz w:val="32"/>
          <w:szCs w:val="30"/>
          <w:highlight w:val="none"/>
          <w:lang w:val="en-US" w:eastAsia="zh-CN"/>
        </w:rPr>
        <w:t>登记（探矿权）</w:t>
      </w:r>
    </w:p>
    <w:p w14:paraId="059114B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（二）子项名称：</w:t>
      </w:r>
      <w:r>
        <w:rPr>
          <w:rFonts w:eastAsia="仿宋_GB2312"/>
          <w:color w:val="auto"/>
          <w:sz w:val="32"/>
          <w:szCs w:val="30"/>
          <w:highlight w:val="none"/>
        </w:rPr>
        <w:t>探矿权注销登记</w:t>
      </w:r>
    </w:p>
    <w:p w14:paraId="1CF1A5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w:t>
      </w:r>
      <w:r>
        <w:rPr>
          <w:rFonts w:hint="eastAsia" w:eastAsia="楷体"/>
          <w:color w:val="auto"/>
          <w:sz w:val="32"/>
          <w:szCs w:val="30"/>
          <w:highlight w:val="none"/>
          <w:lang w:eastAsia="zh-CN"/>
        </w:rPr>
        <w:t>登记</w:t>
      </w:r>
      <w:r>
        <w:rPr>
          <w:rFonts w:eastAsia="楷体"/>
          <w:color w:val="auto"/>
          <w:sz w:val="32"/>
          <w:szCs w:val="30"/>
          <w:highlight w:val="none"/>
        </w:rPr>
        <w:t>类别：</w:t>
      </w:r>
      <w:r>
        <w:rPr>
          <w:rFonts w:hint="eastAsia" w:eastAsia="仿宋_GB2312"/>
          <w:bCs/>
          <w:color w:val="auto"/>
          <w:sz w:val="32"/>
          <w:szCs w:val="30"/>
          <w:highlight w:val="none"/>
          <w:lang w:val="en-US" w:eastAsia="zh-CN"/>
        </w:rPr>
        <w:t>不动产登记</w:t>
      </w:r>
    </w:p>
    <w:p w14:paraId="78721C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三、事项审查类型</w:t>
      </w:r>
    </w:p>
    <w:p w14:paraId="5D8DD6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lang w:eastAsia="zh-CN"/>
        </w:rPr>
      </w:pPr>
      <w:r>
        <w:rPr>
          <w:rFonts w:eastAsia="仿宋_GB2312"/>
          <w:bCs/>
          <w:color w:val="auto"/>
          <w:sz w:val="32"/>
          <w:szCs w:val="30"/>
          <w:highlight w:val="none"/>
        </w:rPr>
        <w:t>前审后</w:t>
      </w:r>
      <w:r>
        <w:rPr>
          <w:rFonts w:hint="eastAsia" w:eastAsia="仿宋_GB2312"/>
          <w:bCs/>
          <w:color w:val="auto"/>
          <w:sz w:val="32"/>
          <w:szCs w:val="30"/>
          <w:highlight w:val="none"/>
          <w:lang w:val="en-US" w:eastAsia="zh-CN"/>
        </w:rPr>
        <w:t>确认</w:t>
      </w:r>
    </w:p>
    <w:p w14:paraId="2080BDB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0"/>
          <w:highlight w:val="none"/>
        </w:rPr>
      </w:pPr>
      <w:r>
        <w:rPr>
          <w:rFonts w:eastAsia="黑体"/>
          <w:bCs/>
          <w:color w:val="auto"/>
          <w:sz w:val="32"/>
          <w:szCs w:val="30"/>
          <w:highlight w:val="none"/>
        </w:rPr>
        <w:t>四、</w:t>
      </w:r>
      <w:r>
        <w:rPr>
          <w:rFonts w:hint="eastAsia" w:eastAsia="黑体"/>
          <w:bCs/>
          <w:color w:val="auto"/>
          <w:sz w:val="32"/>
          <w:szCs w:val="30"/>
          <w:highlight w:val="none"/>
          <w:lang w:eastAsia="zh-CN"/>
        </w:rPr>
        <w:t>登记</w:t>
      </w:r>
      <w:r>
        <w:rPr>
          <w:rFonts w:eastAsia="黑体"/>
          <w:bCs/>
          <w:color w:val="auto"/>
          <w:sz w:val="32"/>
          <w:szCs w:val="30"/>
          <w:highlight w:val="none"/>
        </w:rPr>
        <w:t>依据</w:t>
      </w:r>
    </w:p>
    <w:p w14:paraId="1BFCC0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olor w:val="auto"/>
          <w:sz w:val="32"/>
          <w:szCs w:val="30"/>
          <w:highlight w:val="none"/>
          <w:lang w:eastAsia="zh-CN"/>
        </w:rPr>
      </w:pP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w:t>
      </w:r>
      <w:r>
        <w:rPr>
          <w:rFonts w:hint="default" w:ascii="仿宋_GB2312" w:hAnsi="仿宋_GB2312" w:eastAsia="仿宋_GB2312" w:cs="仿宋_GB2312"/>
          <w:color w:val="auto"/>
          <w:sz w:val="32"/>
          <w:szCs w:val="30"/>
          <w:highlight w:val="none"/>
          <w:lang w:val="en-US" w:eastAsia="zh-CN"/>
        </w:rPr>
        <w:t>第二十二条</w:t>
      </w:r>
      <w:r>
        <w:rPr>
          <w:rFonts w:hint="eastAsia" w:ascii="仿宋_GB2312" w:eastAsia="仿宋_GB2312"/>
          <w:color w:val="auto"/>
          <w:sz w:val="32"/>
          <w:szCs w:val="30"/>
          <w:highlight w:val="none"/>
        </w:rPr>
        <w:t>第二款“</w:t>
      </w:r>
      <w:r>
        <w:rPr>
          <w:rFonts w:hint="default" w:ascii="仿宋_GB2312" w:hAnsi="仿宋_GB2312" w:eastAsia="仿宋_GB2312" w:cs="仿宋_GB2312"/>
          <w:color w:val="auto"/>
          <w:sz w:val="32"/>
          <w:szCs w:val="30"/>
          <w:highlight w:val="none"/>
          <w:lang w:val="en-US" w:eastAsia="zh-CN"/>
        </w:rPr>
        <w:t>矿业权变更、转让、抵押和消</w:t>
      </w:r>
      <w:r>
        <w:rPr>
          <w:rFonts w:hint="eastAsia" w:ascii="仿宋_GB2312" w:hAnsi="Times New Roman" w:eastAsia="仿宋_GB2312" w:cs="Times New Roman"/>
          <w:color w:val="auto"/>
          <w:sz w:val="32"/>
          <w:szCs w:val="30"/>
          <w:highlight w:val="none"/>
          <w:lang w:val="en-US" w:eastAsia="zh-CN"/>
        </w:rPr>
        <w:t>灭的，应当依法办理登记。</w:t>
      </w:r>
      <w:r>
        <w:rPr>
          <w:rFonts w:hint="eastAsia" w:ascii="仿宋_GB2312" w:eastAsia="仿宋_GB2312"/>
          <w:color w:val="auto"/>
          <w:sz w:val="32"/>
          <w:szCs w:val="30"/>
          <w:highlight w:val="none"/>
        </w:rPr>
        <w:t>”</w:t>
      </w:r>
      <w:r>
        <w:rPr>
          <w:rFonts w:hint="eastAsia" w:ascii="仿宋_GB2312" w:eastAsia="仿宋_GB2312" w:cs="Times New Roman"/>
          <w:color w:val="auto"/>
          <w:sz w:val="32"/>
          <w:szCs w:val="30"/>
          <w:highlight w:val="none"/>
          <w:lang w:eastAsia="zh-CN"/>
        </w:rPr>
        <w:t>第三款“</w:t>
      </w:r>
      <w:r>
        <w:rPr>
          <w:rFonts w:hint="eastAsia" w:ascii="仿宋_GB2312" w:hAnsi="Times New Roman" w:eastAsia="仿宋_GB2312" w:cs="Times New Roman"/>
          <w:color w:val="auto"/>
          <w:sz w:val="32"/>
          <w:szCs w:val="30"/>
          <w:highlight w:val="none"/>
          <w:lang w:val="en-US" w:eastAsia="zh-CN"/>
        </w:rPr>
        <w:t>矿业权的设立、变更、转让、抵押和消灭，经依法登记，发生效力；未经登记，不发生效力，法律另有规定的除外。</w:t>
      </w:r>
      <w:r>
        <w:rPr>
          <w:rFonts w:hint="eastAsia" w:ascii="仿宋_GB2312" w:eastAsia="仿宋_GB2312"/>
          <w:color w:val="auto"/>
          <w:sz w:val="32"/>
          <w:szCs w:val="30"/>
          <w:highlight w:val="none"/>
          <w:lang w:eastAsia="zh-CN"/>
        </w:rPr>
        <w:t>”</w:t>
      </w:r>
    </w:p>
    <w:p w14:paraId="1D512A9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五、受理机构</w:t>
      </w:r>
    </w:p>
    <w:p w14:paraId="66D851F3">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568CB2B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0D16A9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48DF285C">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七、</w:t>
      </w:r>
      <w:r>
        <w:rPr>
          <w:rFonts w:hint="eastAsia" w:eastAsia="黑体"/>
          <w:bCs/>
          <w:color w:val="auto"/>
          <w:sz w:val="32"/>
          <w:szCs w:val="30"/>
          <w:highlight w:val="none"/>
          <w:lang w:eastAsia="zh-CN"/>
        </w:rPr>
        <w:t>登记</w:t>
      </w:r>
      <w:r>
        <w:rPr>
          <w:rFonts w:eastAsia="黑体"/>
          <w:bCs/>
          <w:color w:val="auto"/>
          <w:sz w:val="32"/>
          <w:szCs w:val="30"/>
          <w:highlight w:val="none"/>
        </w:rPr>
        <w:t>数量</w:t>
      </w:r>
    </w:p>
    <w:p w14:paraId="7534F70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7FF75D7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八、申请条件</w:t>
      </w:r>
    </w:p>
    <w:p w14:paraId="410EE2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（一）申请人条件</w:t>
      </w:r>
    </w:p>
    <w:p w14:paraId="3964B1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color w:val="auto"/>
          <w:sz w:val="32"/>
          <w:highlight w:val="none"/>
        </w:rPr>
      </w:pPr>
      <w:r>
        <w:rPr>
          <w:rFonts w:eastAsia="仿宋_GB2312"/>
          <w:bCs/>
          <w:color w:val="auto"/>
          <w:sz w:val="32"/>
          <w:szCs w:val="30"/>
          <w:highlight w:val="none"/>
        </w:rPr>
        <w:t>申请人为</w:t>
      </w:r>
      <w:r>
        <w:rPr>
          <w:rFonts w:eastAsia="仿宋_GB2312"/>
          <w:color w:val="auto"/>
          <w:sz w:val="32"/>
          <w:szCs w:val="30"/>
          <w:highlight w:val="none"/>
        </w:rPr>
        <w:t>该勘查项目的</w:t>
      </w:r>
      <w:r>
        <w:rPr>
          <w:rFonts w:hint="eastAsia" w:eastAsia="仿宋_GB2312"/>
          <w:color w:val="auto"/>
          <w:sz w:val="32"/>
          <w:szCs w:val="30"/>
          <w:highlight w:val="none"/>
          <w:lang w:eastAsia="zh-CN"/>
        </w:rPr>
        <w:t>原</w:t>
      </w:r>
      <w:r>
        <w:rPr>
          <w:rFonts w:eastAsia="仿宋_GB2312"/>
          <w:color w:val="auto"/>
          <w:sz w:val="32"/>
          <w:szCs w:val="30"/>
          <w:highlight w:val="none"/>
        </w:rPr>
        <w:t>探矿权人。</w:t>
      </w:r>
    </w:p>
    <w:p w14:paraId="1276CADF">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eastAsia="楷体_GB2312"/>
          <w:color w:val="auto"/>
          <w:sz w:val="32"/>
          <w:szCs w:val="30"/>
          <w:highlight w:val="none"/>
        </w:rPr>
      </w:pPr>
      <w:r>
        <w:rPr>
          <w:rFonts w:eastAsia="楷体_GB2312"/>
          <w:color w:val="auto"/>
          <w:sz w:val="32"/>
          <w:szCs w:val="30"/>
          <w:highlight w:val="none"/>
        </w:rPr>
        <w:t>符合如下条件的，准予</w:t>
      </w:r>
      <w:r>
        <w:rPr>
          <w:rFonts w:hint="eastAsia" w:eastAsia="楷体_GB2312"/>
          <w:color w:val="auto"/>
          <w:sz w:val="32"/>
          <w:szCs w:val="30"/>
          <w:highlight w:val="none"/>
          <w:lang w:eastAsia="zh-CN"/>
        </w:rPr>
        <w:t>登记</w:t>
      </w:r>
      <w:r>
        <w:rPr>
          <w:rFonts w:eastAsia="楷体_GB2312"/>
          <w:color w:val="auto"/>
          <w:sz w:val="32"/>
          <w:szCs w:val="30"/>
          <w:highlight w:val="none"/>
        </w:rPr>
        <w:t>：</w:t>
      </w:r>
    </w:p>
    <w:p w14:paraId="548814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color w:val="auto"/>
          <w:sz w:val="32"/>
          <w:szCs w:val="30"/>
          <w:highlight w:val="none"/>
          <w:lang w:val="en-US" w:eastAsia="zh-CN"/>
        </w:rPr>
      </w:pPr>
      <w:r>
        <w:rPr>
          <w:rFonts w:hint="eastAsia" w:ascii="仿宋_GB2312" w:hAnsi="Times New Roman" w:eastAsia="仿宋_GB2312" w:cs="Times New Roman"/>
          <w:color w:val="auto"/>
          <w:sz w:val="32"/>
          <w:szCs w:val="30"/>
          <w:highlight w:val="none"/>
          <w:lang w:val="en-US" w:eastAsia="zh-CN"/>
        </w:rPr>
        <w:t>1.申请材料齐全、符合法定形式；（《不动产登记暂行条例》（国务</w:t>
      </w:r>
      <w:r>
        <w:rPr>
          <w:rFonts w:hint="default" w:ascii="Times New Roman" w:hAnsi="Times New Roman" w:eastAsia="仿宋_GB2312" w:cs="Times New Roman"/>
          <w:color w:val="auto"/>
          <w:sz w:val="32"/>
          <w:szCs w:val="30"/>
          <w:highlight w:val="none"/>
          <w:lang w:val="en-US" w:eastAsia="zh-CN"/>
        </w:rPr>
        <w:t>院令第656号）</w:t>
      </w:r>
      <w:r>
        <w:rPr>
          <w:rFonts w:hint="eastAsia" w:ascii="仿宋_GB2312" w:hAnsi="Times New Roman" w:eastAsia="仿宋_GB2312" w:cs="Times New Roman"/>
          <w:color w:val="auto"/>
          <w:sz w:val="32"/>
          <w:szCs w:val="30"/>
          <w:highlight w:val="none"/>
          <w:lang w:val="en-US" w:eastAsia="zh-CN"/>
        </w:rPr>
        <w:t>第十七条）</w:t>
      </w:r>
    </w:p>
    <w:p w14:paraId="5AC5E51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color w:val="auto"/>
          <w:sz w:val="32"/>
          <w:szCs w:val="30"/>
          <w:highlight w:val="none"/>
          <w:lang w:val="en-US" w:eastAsia="zh-CN"/>
        </w:rPr>
      </w:pPr>
      <w:r>
        <w:rPr>
          <w:rFonts w:hint="eastAsia" w:ascii="仿宋_GB2312" w:hAnsi="Times New Roman" w:eastAsia="仿宋_GB2312" w:cs="Times New Roman"/>
          <w:color w:val="auto"/>
          <w:sz w:val="32"/>
          <w:szCs w:val="30"/>
          <w:highlight w:val="none"/>
          <w:lang w:val="en-US" w:eastAsia="zh-CN"/>
        </w:rPr>
        <w:t>2.法律法规规章规范性文件对</w:t>
      </w:r>
      <w:r>
        <w:rPr>
          <w:rFonts w:hint="eastAsia" w:ascii="仿宋_GB2312" w:eastAsia="仿宋_GB2312" w:cs="Times New Roman"/>
          <w:color w:val="auto"/>
          <w:sz w:val="32"/>
          <w:szCs w:val="30"/>
          <w:highlight w:val="none"/>
          <w:lang w:val="en-US" w:eastAsia="zh-CN"/>
        </w:rPr>
        <w:t>注销登记</w:t>
      </w:r>
      <w:r>
        <w:rPr>
          <w:rFonts w:hint="eastAsia" w:ascii="仿宋_GB2312" w:hAnsi="Times New Roman" w:eastAsia="仿宋_GB2312" w:cs="Times New Roman"/>
          <w:color w:val="auto"/>
          <w:sz w:val="32"/>
          <w:szCs w:val="30"/>
          <w:highlight w:val="none"/>
          <w:lang w:val="en-US" w:eastAsia="zh-CN"/>
        </w:rPr>
        <w:t>条件作出调整的，根据新的规定执行。</w:t>
      </w:r>
    </w:p>
    <w:p w14:paraId="3D10807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eastAsia="楷体_GB2312"/>
          <w:color w:val="auto"/>
          <w:kern w:val="0"/>
          <w:sz w:val="32"/>
          <w:szCs w:val="30"/>
          <w:highlight w:val="none"/>
        </w:rPr>
        <w:t>（三）不予</w:t>
      </w:r>
      <w:r>
        <w:rPr>
          <w:rFonts w:hint="eastAsia" w:eastAsia="楷体_GB2312"/>
          <w:color w:val="auto"/>
          <w:kern w:val="0"/>
          <w:sz w:val="32"/>
          <w:szCs w:val="30"/>
          <w:highlight w:val="none"/>
          <w:lang w:eastAsia="zh-CN"/>
        </w:rPr>
        <w:t>登记</w:t>
      </w:r>
      <w:r>
        <w:rPr>
          <w:rFonts w:eastAsia="楷体_GB2312"/>
          <w:color w:val="auto"/>
          <w:kern w:val="0"/>
          <w:sz w:val="32"/>
          <w:szCs w:val="30"/>
          <w:highlight w:val="none"/>
        </w:rPr>
        <w:t>的情形</w:t>
      </w:r>
    </w:p>
    <w:p w14:paraId="2E24441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对不符合相关规定的，不予</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w:t>
      </w:r>
    </w:p>
    <w:p w14:paraId="0C542B5D">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eastAsia="黑体"/>
          <w:bCs/>
          <w:color w:val="auto"/>
          <w:sz w:val="32"/>
          <w:szCs w:val="30"/>
          <w:highlight w:val="none"/>
        </w:rPr>
        <w:t>九、申请材料</w:t>
      </w:r>
    </w:p>
    <w:p w14:paraId="6554BC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仿宋_GB2312"/>
          <w:color w:val="auto"/>
          <w:sz w:val="32"/>
          <w:szCs w:val="30"/>
          <w:highlight w:val="none"/>
        </w:rPr>
      </w:pPr>
      <w:r>
        <w:rPr>
          <w:rFonts w:eastAsia="楷体_GB2312"/>
          <w:color w:val="auto"/>
          <w:sz w:val="32"/>
          <w:highlight w:val="none"/>
        </w:rPr>
        <w:t>（一）申请材料目录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20"/>
        <w:gridCol w:w="2733"/>
        <w:gridCol w:w="4636"/>
      </w:tblGrid>
      <w:tr w14:paraId="3358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4CFD393B">
            <w:pPr>
              <w:widowControl/>
              <w:spacing w:before="100" w:beforeAutospacing="1" w:after="100" w:afterAutospacing="1" w:line="360" w:lineRule="atLeast"/>
              <w:jc w:val="center"/>
              <w:rPr>
                <w:rFonts w:hint="eastAsia" w:ascii="黑体" w:hAnsi="黑体" w:eastAsia="黑体" w:cs="Times New Roman"/>
                <w:color w:val="333333"/>
                <w:kern w:val="0"/>
                <w:sz w:val="24"/>
                <w:szCs w:val="24"/>
                <w:highlight w:val="none"/>
              </w:rPr>
            </w:pPr>
            <w:r>
              <w:rPr>
                <w:rFonts w:hint="eastAsia" w:ascii="黑体" w:hAnsi="黑体" w:eastAsia="黑体" w:cs="Times New Roman"/>
                <w:color w:val="333333"/>
                <w:kern w:val="0"/>
                <w:sz w:val="24"/>
                <w:szCs w:val="24"/>
                <w:highlight w:val="none"/>
              </w:rPr>
              <w:t>序号</w:t>
            </w:r>
          </w:p>
        </w:tc>
        <w:tc>
          <w:tcPr>
            <w:tcW w:w="2733" w:type="dxa"/>
            <w:shd w:val="clear" w:color="auto" w:fill="auto"/>
            <w:noWrap w:val="0"/>
            <w:vAlign w:val="center"/>
          </w:tcPr>
          <w:p w14:paraId="64BBF16C">
            <w:pPr>
              <w:widowControl/>
              <w:spacing w:before="100" w:beforeAutospacing="1" w:after="100" w:afterAutospacing="1" w:line="360" w:lineRule="atLeast"/>
              <w:jc w:val="center"/>
              <w:rPr>
                <w:rFonts w:hint="eastAsia" w:ascii="黑体" w:hAnsi="黑体" w:eastAsia="黑体" w:cs="Times New Roman"/>
                <w:color w:val="333333"/>
                <w:kern w:val="0"/>
                <w:sz w:val="24"/>
                <w:szCs w:val="24"/>
                <w:highlight w:val="none"/>
              </w:rPr>
            </w:pPr>
            <w:r>
              <w:rPr>
                <w:rFonts w:hint="eastAsia" w:ascii="黑体" w:hAnsi="黑体" w:eastAsia="黑体" w:cs="Times New Roman"/>
                <w:color w:val="333333"/>
                <w:kern w:val="0"/>
                <w:sz w:val="24"/>
                <w:szCs w:val="24"/>
                <w:highlight w:val="none"/>
              </w:rPr>
              <w:t>材料名称</w:t>
            </w:r>
          </w:p>
        </w:tc>
        <w:tc>
          <w:tcPr>
            <w:tcW w:w="4636" w:type="dxa"/>
            <w:shd w:val="clear" w:color="auto" w:fill="auto"/>
            <w:noWrap w:val="0"/>
            <w:vAlign w:val="center"/>
          </w:tcPr>
          <w:p w14:paraId="3E6FFFDD">
            <w:pPr>
              <w:widowControl/>
              <w:spacing w:before="100" w:beforeAutospacing="1" w:after="100" w:afterAutospacing="1" w:line="360" w:lineRule="atLeast"/>
              <w:jc w:val="center"/>
              <w:rPr>
                <w:rFonts w:hint="eastAsia" w:ascii="黑体" w:hAnsi="黑体" w:eastAsia="黑体" w:cs="Times New Roman"/>
                <w:color w:val="333333"/>
                <w:kern w:val="0"/>
                <w:sz w:val="24"/>
                <w:szCs w:val="24"/>
                <w:highlight w:val="none"/>
              </w:rPr>
            </w:pPr>
            <w:r>
              <w:rPr>
                <w:rFonts w:hint="eastAsia" w:ascii="黑体" w:hAnsi="黑体" w:eastAsia="黑体" w:cs="Times New Roman"/>
                <w:color w:val="333333"/>
                <w:kern w:val="0"/>
                <w:sz w:val="24"/>
                <w:szCs w:val="24"/>
                <w:highlight w:val="none"/>
              </w:rPr>
              <w:t>备注</w:t>
            </w:r>
          </w:p>
        </w:tc>
      </w:tr>
      <w:tr w14:paraId="22E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050CBE1C">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1</w:t>
            </w:r>
          </w:p>
        </w:tc>
        <w:tc>
          <w:tcPr>
            <w:tcW w:w="2733" w:type="dxa"/>
            <w:shd w:val="clear" w:color="auto" w:fill="auto"/>
            <w:noWrap w:val="0"/>
            <w:vAlign w:val="center"/>
          </w:tcPr>
          <w:p w14:paraId="3F604F6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探矿权注销申请书</w:t>
            </w:r>
          </w:p>
        </w:tc>
        <w:tc>
          <w:tcPr>
            <w:tcW w:w="4636" w:type="dxa"/>
            <w:shd w:val="clear" w:color="auto" w:fill="auto"/>
            <w:noWrap w:val="0"/>
            <w:vAlign w:val="center"/>
          </w:tcPr>
          <w:p w14:paraId="2606DD7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rPr>
            </w:pPr>
          </w:p>
        </w:tc>
      </w:tr>
      <w:tr w14:paraId="315E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655410D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2</w:t>
            </w:r>
          </w:p>
        </w:tc>
        <w:tc>
          <w:tcPr>
            <w:tcW w:w="2733" w:type="dxa"/>
            <w:shd w:val="clear" w:color="auto" w:fill="auto"/>
            <w:noWrap w:val="0"/>
            <w:vAlign w:val="center"/>
          </w:tcPr>
          <w:p w14:paraId="40EAF086">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申请人的企业营业执照副本或事业单位法人证书副本</w:t>
            </w:r>
          </w:p>
        </w:tc>
        <w:tc>
          <w:tcPr>
            <w:tcW w:w="4636" w:type="dxa"/>
            <w:shd w:val="clear" w:color="auto" w:fill="auto"/>
            <w:noWrap w:val="0"/>
            <w:vAlign w:val="center"/>
          </w:tcPr>
          <w:p w14:paraId="0727B8C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申请人的企业营业执照副本不再由申请人提交，登记机关通过政府网站进行核查。</w:t>
            </w:r>
          </w:p>
        </w:tc>
      </w:tr>
      <w:tr w14:paraId="0EC5A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620" w:type="dxa"/>
            <w:shd w:val="clear" w:color="auto" w:fill="auto"/>
            <w:noWrap w:val="0"/>
            <w:vAlign w:val="center"/>
          </w:tcPr>
          <w:p w14:paraId="741DB84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3</w:t>
            </w:r>
          </w:p>
        </w:tc>
        <w:tc>
          <w:tcPr>
            <w:tcW w:w="2733" w:type="dxa"/>
            <w:shd w:val="clear" w:color="auto" w:fill="auto"/>
            <w:noWrap w:val="0"/>
            <w:vAlign w:val="center"/>
          </w:tcPr>
          <w:p w14:paraId="1A598CA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不动产权证书（探矿权）或原勘查许可证</w:t>
            </w:r>
          </w:p>
        </w:tc>
        <w:tc>
          <w:tcPr>
            <w:tcW w:w="4636" w:type="dxa"/>
            <w:shd w:val="clear" w:color="auto" w:fill="auto"/>
            <w:noWrap w:val="0"/>
            <w:vAlign w:val="bottom"/>
          </w:tcPr>
          <w:p w14:paraId="6077522C">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p>
        </w:tc>
      </w:tr>
      <w:tr w14:paraId="6EC9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620" w:type="dxa"/>
            <w:shd w:val="clear" w:color="auto" w:fill="auto"/>
            <w:noWrap w:val="0"/>
            <w:vAlign w:val="center"/>
          </w:tcPr>
          <w:p w14:paraId="2C55432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4</w:t>
            </w:r>
          </w:p>
        </w:tc>
        <w:tc>
          <w:tcPr>
            <w:tcW w:w="2733" w:type="dxa"/>
            <w:shd w:val="clear" w:color="auto" w:fill="auto"/>
            <w:noWrap w:val="0"/>
            <w:vAlign w:val="center"/>
          </w:tcPr>
          <w:p w14:paraId="478B04D7">
            <w:pPr>
              <w:widowControl/>
              <w:spacing w:line="360" w:lineRule="atLeast"/>
              <w:jc w:val="left"/>
              <w:rPr>
                <w:rFonts w:hint="eastAsia" w:ascii="Times New Roman"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矿业权出让收益（价款）缴纳或有偿处置证明材料</w:t>
            </w:r>
          </w:p>
        </w:tc>
        <w:tc>
          <w:tcPr>
            <w:tcW w:w="4636" w:type="dxa"/>
            <w:shd w:val="clear" w:color="auto" w:fill="auto"/>
            <w:noWrap w:val="0"/>
            <w:vAlign w:val="bottom"/>
          </w:tcPr>
          <w:p w14:paraId="04134498">
            <w:pPr>
              <w:widowControl/>
              <w:spacing w:line="360" w:lineRule="atLeast"/>
              <w:jc w:val="left"/>
              <w:rPr>
                <w:rFonts w:hint="eastAsia" w:ascii="仿宋_GB2312" w:hAnsi="Times New Roman" w:eastAsia="仿宋_GB2312" w:cs="Times New Roman"/>
                <w:color w:val="000000"/>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1.</w:t>
            </w:r>
            <w:r>
              <w:rPr>
                <w:rFonts w:hint="eastAsia" w:ascii="仿宋_GB2312" w:eastAsia="仿宋_GB2312" w:cs="Times New Roman"/>
                <w:color w:val="000000"/>
                <w:kern w:val="0"/>
                <w:sz w:val="24"/>
                <w:szCs w:val="24"/>
                <w:highlight w:val="none"/>
                <w:lang w:val="en-US" w:eastAsia="zh-CN"/>
              </w:rPr>
              <w:t>涉及“探采合一”的油气探矿权注销时提交该材料（因探矿权转采矿权注销的除外）</w:t>
            </w:r>
            <w:r>
              <w:rPr>
                <w:rFonts w:hint="eastAsia" w:ascii="仿宋_GB2312" w:hAnsi="Times New Roman" w:eastAsia="仿宋_GB2312" w:cs="Times New Roman"/>
                <w:color w:val="000000"/>
                <w:kern w:val="0"/>
                <w:sz w:val="24"/>
                <w:szCs w:val="24"/>
                <w:highlight w:val="none"/>
                <w:lang w:val="en-US" w:eastAsia="zh-CN"/>
              </w:rPr>
              <w:t>。</w:t>
            </w:r>
          </w:p>
          <w:p w14:paraId="7085A62D">
            <w:pPr>
              <w:widowControl/>
              <w:spacing w:line="360" w:lineRule="atLeast"/>
              <w:jc w:val="left"/>
              <w:rPr>
                <w:rFonts w:hint="default" w:ascii="Times New Roman"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000000"/>
                <w:kern w:val="0"/>
                <w:sz w:val="24"/>
                <w:szCs w:val="24"/>
                <w:highlight w:val="none"/>
                <w:lang w:val="en-US" w:eastAsia="zh-CN"/>
              </w:rPr>
              <w:t>2.提供缴款通知书、分期缴款批复或包含矿业权出让收益（价款）应缴金额、缴纳方式的矿业权成交确认书、探矿权出让合同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bl>
    <w:p w14:paraId="19546E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4A7DC4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7282232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仿宋_GB2312"/>
          <w:sz w:val="32"/>
          <w:szCs w:val="30"/>
          <w:highlight w:val="none"/>
        </w:rPr>
      </w:pPr>
      <w:r>
        <w:rPr>
          <w:rFonts w:eastAsia="黑体"/>
          <w:sz w:val="32"/>
          <w:szCs w:val="30"/>
          <w:highlight w:val="none"/>
        </w:rPr>
        <w:t>十一、办理基本流程</w:t>
      </w:r>
    </w:p>
    <w:p w14:paraId="69425D4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（一）接收报件和受理</w:t>
      </w:r>
    </w:p>
    <w:p w14:paraId="494BC3EE">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333333"/>
          <w:kern w:val="0"/>
          <w:sz w:val="32"/>
          <w:szCs w:val="30"/>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市自然资源和规划局窗口</w:t>
      </w:r>
      <w:r>
        <w:rPr>
          <w:rFonts w:hint="default" w:ascii="Times New Roman" w:hAnsi="Times New Roman" w:eastAsia="仿宋_GB2312" w:cs="Times New Roman"/>
          <w:bCs/>
          <w:color w:val="auto"/>
          <w:sz w:val="32"/>
          <w:szCs w:val="32"/>
          <w:highlight w:val="none"/>
        </w:rPr>
        <w:t>窗口</w:t>
      </w:r>
      <w:r>
        <w:rPr>
          <w:rFonts w:hint="eastAsia" w:eastAsia="仿宋_GB2312"/>
          <w:bCs/>
          <w:color w:val="000000"/>
          <w:sz w:val="32"/>
          <w:szCs w:val="30"/>
          <w:highlight w:val="none"/>
        </w:rPr>
        <w:t>接收申请人报送的探矿权注销登记申请资料。申请材料齐全、符合法定形式的，或者申请人按照登记管理机关的要求提交全部补正申请材料的，应当受理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注销登记</w:t>
      </w:r>
      <w:r>
        <w:rPr>
          <w:rFonts w:hint="eastAsia" w:eastAsia="仿宋_GB2312"/>
          <w:bCs/>
          <w:color w:val="000000"/>
          <w:sz w:val="32"/>
          <w:szCs w:val="30"/>
          <w:highlight w:val="none"/>
        </w:rPr>
        <w:t>申请。</w:t>
      </w:r>
    </w:p>
    <w:p w14:paraId="7E16F550">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hint="eastAsia" w:ascii="Times New Roman" w:hAnsi="Times New Roman" w:eastAsia="楷体_GB2312"/>
          <w:kern w:val="2"/>
          <w:sz w:val="32"/>
          <w:szCs w:val="30"/>
          <w:highlight w:val="none"/>
          <w:lang w:val="en-US" w:eastAsia="zh-CN" w:bidi="ar-SA"/>
        </w:rPr>
        <w:t>（二）</w:t>
      </w:r>
      <w:r>
        <w:rPr>
          <w:rFonts w:eastAsia="楷体_GB2312"/>
          <w:sz w:val="32"/>
          <w:szCs w:val="30"/>
          <w:highlight w:val="none"/>
        </w:rPr>
        <w:t>审</w:t>
      </w:r>
      <w:r>
        <w:rPr>
          <w:rFonts w:hint="eastAsia" w:eastAsia="楷体_GB2312"/>
          <w:sz w:val="32"/>
          <w:szCs w:val="30"/>
          <w:highlight w:val="none"/>
          <w:lang w:eastAsia="zh-CN"/>
        </w:rPr>
        <w:t>核登簿</w:t>
      </w:r>
    </w:p>
    <w:p w14:paraId="0D4710E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543307B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017B11C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eastAsia" w:eastAsia="仿宋_GB2312" w:cs="Times New Roman"/>
          <w:sz w:val="32"/>
          <w:szCs w:val="30"/>
          <w:highlight w:val="none"/>
          <w:lang w:eastAsia="zh-CN"/>
        </w:rPr>
      </w:pP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（探</w:t>
      </w:r>
      <w:r>
        <w:rPr>
          <w:rFonts w:hint="eastAsia" w:eastAsia="仿宋_GB2312"/>
          <w:bCs/>
          <w:color w:val="auto"/>
          <w:sz w:val="32"/>
          <w:szCs w:val="30"/>
          <w:highlight w:val="none"/>
          <w:lang w:val="en-US" w:eastAsia="zh-CN"/>
        </w:rPr>
        <w:t>矿权</w:t>
      </w:r>
      <w:r>
        <w:rPr>
          <w:rFonts w:hint="eastAsia" w:eastAsia="仿宋_GB2312"/>
          <w:bCs/>
          <w:color w:val="auto"/>
          <w:sz w:val="32"/>
          <w:szCs w:val="30"/>
          <w:highlight w:val="none"/>
          <w:lang w:eastAsia="zh-CN"/>
        </w:rPr>
        <w:t>）上注记</w:t>
      </w:r>
      <w:r>
        <w:rPr>
          <w:rFonts w:hint="eastAsia" w:eastAsia="仿宋_GB2312" w:cs="Times New Roman"/>
          <w:sz w:val="32"/>
          <w:szCs w:val="30"/>
          <w:highlight w:val="none"/>
          <w:lang w:eastAsia="zh-CN"/>
        </w:rPr>
        <w:t>。</w:t>
      </w:r>
    </w:p>
    <w:p w14:paraId="2AFB1E2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十二、办理方式</w:t>
      </w:r>
    </w:p>
    <w:p w14:paraId="211002F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一般程序</w:t>
      </w:r>
    </w:p>
    <w:p w14:paraId="1ECC626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十三、办结时限</w:t>
      </w:r>
    </w:p>
    <w:p w14:paraId="5179C33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sz w:val="32"/>
          <w:szCs w:val="30"/>
          <w:highlight w:val="none"/>
          <w:lang w:val="en-US" w:eastAsia="zh-CN"/>
        </w:rPr>
        <w:t>9个工作</w:t>
      </w:r>
      <w:r>
        <w:rPr>
          <w:rFonts w:eastAsia="仿宋_GB2312"/>
          <w:sz w:val="32"/>
          <w:szCs w:val="30"/>
          <w:highlight w:val="none"/>
        </w:rPr>
        <w:t>日内作出</w:t>
      </w:r>
      <w:r>
        <w:rPr>
          <w:rFonts w:hint="eastAsia" w:eastAsia="仿宋_GB2312"/>
          <w:sz w:val="32"/>
          <w:szCs w:val="30"/>
          <w:highlight w:val="none"/>
          <w:lang w:eastAsia="zh-CN"/>
        </w:rPr>
        <w:t>登记</w:t>
      </w:r>
      <w:r>
        <w:rPr>
          <w:rFonts w:eastAsia="仿宋_GB2312"/>
          <w:sz w:val="32"/>
          <w:szCs w:val="30"/>
          <w:highlight w:val="none"/>
        </w:rPr>
        <w:t>决定。</w:t>
      </w:r>
    </w:p>
    <w:p w14:paraId="042A911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十四、收费依据及标准</w:t>
      </w:r>
    </w:p>
    <w:p w14:paraId="7DB0F76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不收费</w:t>
      </w:r>
    </w:p>
    <w:p w14:paraId="612302D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十五、</w:t>
      </w:r>
      <w:r>
        <w:rPr>
          <w:rFonts w:hint="eastAsia" w:eastAsia="黑体"/>
          <w:sz w:val="32"/>
          <w:szCs w:val="30"/>
          <w:highlight w:val="none"/>
          <w:lang w:eastAsia="zh-CN"/>
        </w:rPr>
        <w:t>登记</w:t>
      </w:r>
      <w:r>
        <w:rPr>
          <w:rFonts w:eastAsia="黑体"/>
          <w:sz w:val="32"/>
          <w:szCs w:val="30"/>
          <w:highlight w:val="none"/>
        </w:rPr>
        <w:t>结果</w:t>
      </w:r>
    </w:p>
    <w:p w14:paraId="75E5DC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符合规定的，</w:t>
      </w:r>
      <w:r>
        <w:rPr>
          <w:rFonts w:hint="eastAsia" w:ascii="Times New Roman" w:hAnsi="Times New Roman" w:eastAsia="仿宋_GB2312" w:cs="Times New Roman"/>
          <w:b w:val="0"/>
          <w:bCs/>
          <w:color w:val="000000"/>
          <w:sz w:val="32"/>
          <w:szCs w:val="30"/>
          <w:highlight w:val="none"/>
          <w:lang w:eastAsia="zh-CN"/>
        </w:rPr>
        <w:t>记载于矿业权登记簿</w:t>
      </w:r>
      <w:r>
        <w:rPr>
          <w:rFonts w:hint="eastAsia" w:eastAsia="仿宋_GB2312" w:cs="Times New Roman"/>
          <w:b w:val="0"/>
          <w:bCs/>
          <w:color w:val="000000"/>
          <w:sz w:val="32"/>
          <w:szCs w:val="30"/>
          <w:highlight w:val="none"/>
          <w:lang w:eastAsia="zh-CN"/>
        </w:rPr>
        <w:t>，</w:t>
      </w: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探矿权</w:t>
      </w:r>
      <w:r>
        <w:rPr>
          <w:rFonts w:hint="eastAsia" w:eastAsia="仿宋_GB2312"/>
          <w:bCs/>
          <w:color w:val="auto"/>
          <w:sz w:val="32"/>
          <w:szCs w:val="30"/>
          <w:highlight w:val="none"/>
          <w:lang w:eastAsia="zh-CN"/>
        </w:rPr>
        <w:t>）上注记</w:t>
      </w:r>
      <w:r>
        <w:rPr>
          <w:rFonts w:hint="eastAsia" w:eastAsia="仿宋_GB2312"/>
          <w:bCs/>
          <w:color w:val="auto"/>
          <w:sz w:val="32"/>
          <w:szCs w:val="30"/>
          <w:highlight w:val="none"/>
        </w:rPr>
        <w:t>。</w:t>
      </w:r>
    </w:p>
    <w:p w14:paraId="4408E79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十六、结果送达</w:t>
      </w:r>
    </w:p>
    <w:p w14:paraId="3C7093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作出行政决定后，在</w:t>
      </w:r>
      <w:r>
        <w:rPr>
          <w:rFonts w:hint="eastAsia" w:eastAsia="仿宋_GB2312"/>
          <w:sz w:val="32"/>
          <w:szCs w:val="30"/>
          <w:highlight w:val="none"/>
          <w:lang w:val="en-US" w:eastAsia="zh-CN"/>
        </w:rPr>
        <w:t>2</w:t>
      </w:r>
      <w:r>
        <w:rPr>
          <w:rFonts w:eastAsia="仿宋_GB2312"/>
          <w:sz w:val="32"/>
          <w:szCs w:val="30"/>
          <w:highlight w:val="none"/>
        </w:rPr>
        <w:t>个工作日内通知申请人。</w:t>
      </w:r>
    </w:p>
    <w:p w14:paraId="58934FBF">
      <w:pPr>
        <w:keepNext w:val="0"/>
        <w:keepLines w:val="0"/>
        <w:pageBreakBefore w:val="0"/>
        <w:widowControl w:val="0"/>
        <w:kinsoku/>
        <w:wordWrap/>
        <w:overflowPunct/>
        <w:topLinePunct w:val="0"/>
        <w:autoSpaceDE/>
        <w:autoSpaceDN/>
        <w:bidi w:val="0"/>
        <w:adjustRightInd/>
        <w:spacing w:line="600" w:lineRule="exact"/>
        <w:ind w:left="540"/>
        <w:textAlignment w:val="auto"/>
        <w:outlineLvl w:val="0"/>
        <w:rPr>
          <w:rFonts w:eastAsia="黑体"/>
          <w:sz w:val="32"/>
          <w:szCs w:val="30"/>
          <w:highlight w:val="none"/>
        </w:rPr>
      </w:pPr>
      <w:r>
        <w:rPr>
          <w:rFonts w:eastAsia="黑体"/>
          <w:sz w:val="32"/>
          <w:szCs w:val="30"/>
          <w:highlight w:val="none"/>
        </w:rPr>
        <w:t>十七、申请人权利和义务</w:t>
      </w:r>
    </w:p>
    <w:p w14:paraId="3102EF8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6A09C03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4F7072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11D41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5B2AED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注销</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2DCE495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0B06950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304116F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2435A9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15A5E7F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016D93F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566950E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eastAsia="黑体"/>
          <w:sz w:val="32"/>
          <w:szCs w:val="30"/>
          <w:highlight w:val="none"/>
        </w:rPr>
      </w:pPr>
      <w:r>
        <w:rPr>
          <w:rFonts w:eastAsia="黑体"/>
          <w:sz w:val="32"/>
          <w:szCs w:val="30"/>
          <w:highlight w:val="none"/>
        </w:rPr>
        <w:t>十九、监督</w:t>
      </w:r>
      <w:r>
        <w:rPr>
          <w:rFonts w:hint="eastAsia" w:eastAsia="黑体"/>
          <w:sz w:val="32"/>
          <w:szCs w:val="30"/>
          <w:highlight w:val="none"/>
          <w:lang w:eastAsia="zh-CN"/>
        </w:rPr>
        <w:t>和</w:t>
      </w:r>
      <w:r>
        <w:rPr>
          <w:rFonts w:eastAsia="黑体"/>
          <w:sz w:val="32"/>
          <w:szCs w:val="30"/>
          <w:highlight w:val="none"/>
        </w:rPr>
        <w:t>投诉渠道</w:t>
      </w:r>
    </w:p>
    <w:p w14:paraId="187006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673C7CE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253514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195B920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eastAsia="黑体"/>
          <w:sz w:val="32"/>
          <w:szCs w:val="30"/>
          <w:highlight w:val="none"/>
        </w:rPr>
      </w:pPr>
      <w:r>
        <w:rPr>
          <w:rFonts w:eastAsia="黑体"/>
          <w:sz w:val="32"/>
          <w:szCs w:val="30"/>
          <w:highlight w:val="none"/>
        </w:rPr>
        <w:t>二十、办公地址和时间</w:t>
      </w:r>
    </w:p>
    <w:p w14:paraId="3101319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eastAsia="楷体_GB2312"/>
          <w:sz w:val="32"/>
          <w:szCs w:val="30"/>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4ADA2D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eastAsia="楷体_GB2312"/>
          <w:sz w:val="32"/>
          <w:szCs w:val="30"/>
          <w:highlight w:val="none"/>
        </w:rPr>
        <w:t>（二）办公时间：</w:t>
      </w:r>
      <w:r>
        <w:rPr>
          <w:rFonts w:eastAsia="仿宋_GB2312"/>
          <w:sz w:val="32"/>
          <w:szCs w:val="32"/>
          <w:highlight w:val="none"/>
        </w:rPr>
        <w:t>周一至周五，</w:t>
      </w:r>
      <w:r>
        <w:rPr>
          <w:rFonts w:hint="default" w:ascii="Times New Roman" w:hAnsi="Times New Roman" w:eastAsia="仿宋_GB2312" w:cs="Times New Roman"/>
          <w:color w:val="auto"/>
          <w:sz w:val="32"/>
          <w:szCs w:val="32"/>
          <w:highlight w:val="none"/>
        </w:rPr>
        <w:t>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5DF99AB5">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6628D2A7">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eastAsia="黑体"/>
          <w:sz w:val="32"/>
          <w:szCs w:val="30"/>
          <w:highlight w:val="none"/>
        </w:rPr>
      </w:pPr>
      <w:r>
        <w:rPr>
          <w:rFonts w:hint="eastAsia" w:eastAsia="黑体"/>
          <w:sz w:val="32"/>
          <w:szCs w:val="30"/>
          <w:highlight w:val="none"/>
          <w:lang w:val="en-US" w:eastAsia="zh-CN"/>
        </w:rPr>
        <w:t xml:space="preserve">    </w:t>
      </w:r>
      <w:r>
        <w:rPr>
          <w:rFonts w:eastAsia="黑体"/>
          <w:sz w:val="32"/>
          <w:szCs w:val="30"/>
          <w:highlight w:val="none"/>
        </w:rPr>
        <w:t>二十一、公开查询</w:t>
      </w:r>
    </w:p>
    <w:p w14:paraId="5A8BD9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sz w:val="32"/>
          <w:szCs w:val="30"/>
          <w:highlight w:val="none"/>
        </w:rPr>
      </w:pPr>
      <w:r>
        <w:rPr>
          <w:rFonts w:hint="eastAsia" w:eastAsia="仿宋_GB2312" w:cs="Times New Roman"/>
          <w:sz w:val="32"/>
          <w:szCs w:val="30"/>
          <w:highlight w:val="none"/>
        </w:rPr>
        <w:t>自受理之日起可通过电话、网站查询</w:t>
      </w:r>
      <w:r>
        <w:rPr>
          <w:rFonts w:hint="eastAsia" w:eastAsia="仿宋_GB2312" w:cs="Times New Roman"/>
          <w:sz w:val="32"/>
          <w:szCs w:val="30"/>
          <w:highlight w:val="none"/>
          <w:lang w:eastAsia="zh-CN"/>
        </w:rPr>
        <w:t>登记</w:t>
      </w:r>
      <w:r>
        <w:rPr>
          <w:rFonts w:hint="eastAsia" w:eastAsia="仿宋_GB2312" w:cs="Times New Roman"/>
          <w:sz w:val="32"/>
          <w:szCs w:val="30"/>
          <w:highlight w:val="none"/>
        </w:rPr>
        <w:t>状态和结果。</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BE153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sz w:val="32"/>
          <w:szCs w:val="30"/>
          <w:highlight w:val="none"/>
        </w:rPr>
      </w:pPr>
      <w:r>
        <w:rPr>
          <w:rFonts w:eastAsia="黑体"/>
          <w:sz w:val="32"/>
          <w:szCs w:val="30"/>
          <w:highlight w:val="none"/>
        </w:rPr>
        <w:t>二十二、申请材料示范文本</w:t>
      </w:r>
    </w:p>
    <w:p w14:paraId="1F66E24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sz w:val="32"/>
          <w:szCs w:val="30"/>
          <w:highlight w:val="none"/>
        </w:rPr>
      </w:pPr>
      <w:r>
        <w:rPr>
          <w:rFonts w:eastAsia="仿宋_GB2312"/>
          <w:sz w:val="32"/>
          <w:szCs w:val="30"/>
          <w:highlight w:val="none"/>
        </w:rPr>
        <w:t>见附件。</w:t>
      </w:r>
    </w:p>
    <w:p w14:paraId="027F6A5B">
      <w:pPr>
        <w:keepNext w:val="0"/>
        <w:keepLines w:val="0"/>
        <w:pageBreakBefore w:val="0"/>
        <w:widowControl w:val="0"/>
        <w:kinsoku/>
        <w:wordWrap/>
        <w:overflowPunct/>
        <w:topLinePunct w:val="0"/>
        <w:autoSpaceDE/>
        <w:autoSpaceDN/>
        <w:bidi w:val="0"/>
        <w:adjustRightInd/>
        <w:spacing w:line="600" w:lineRule="exact"/>
        <w:textAlignment w:val="auto"/>
        <w:rPr>
          <w:sz w:val="32"/>
          <w:highlight w:val="none"/>
        </w:rPr>
      </w:pPr>
    </w:p>
    <w:p w14:paraId="6E506FD3">
      <w:pPr>
        <w:rPr>
          <w:highlight w:val="none"/>
        </w:rPr>
      </w:pPr>
    </w:p>
    <w:p w14:paraId="2363DAF6">
      <w:pPr>
        <w:rPr>
          <w:highlight w:val="none"/>
        </w:rPr>
      </w:pPr>
    </w:p>
    <w:p w14:paraId="6FAAF579">
      <w:pPr>
        <w:pStyle w:val="3"/>
        <w:rPr>
          <w:rFonts w:hint="eastAsia"/>
          <w:highlight w:val="none"/>
        </w:rPr>
      </w:pPr>
    </w:p>
    <w:p w14:paraId="529CCA7C">
      <w:pPr>
        <w:pStyle w:val="3"/>
        <w:rPr>
          <w:rFonts w:hint="eastAsia"/>
          <w:highlight w:val="none"/>
        </w:rPr>
      </w:pPr>
    </w:p>
    <w:p w14:paraId="5826E08A">
      <w:pPr>
        <w:pStyle w:val="3"/>
        <w:rPr>
          <w:rFonts w:hint="eastAsia"/>
          <w:highlight w:val="none"/>
        </w:rPr>
      </w:pPr>
    </w:p>
    <w:p w14:paraId="11053E69">
      <w:pPr>
        <w:pStyle w:val="3"/>
        <w:rPr>
          <w:rFonts w:hint="eastAsia"/>
          <w:highlight w:val="none"/>
        </w:rPr>
      </w:pPr>
    </w:p>
    <w:p w14:paraId="1CBC1A55">
      <w:pPr>
        <w:rPr>
          <w:rFonts w:hint="eastAsia"/>
          <w:highlight w:val="none"/>
        </w:rPr>
      </w:pPr>
    </w:p>
    <w:p w14:paraId="4A6C8946">
      <w:pPr>
        <w:rPr>
          <w:rFonts w:hint="eastAsia"/>
          <w:highlight w:val="none"/>
        </w:rPr>
      </w:pPr>
    </w:p>
    <w:p w14:paraId="6F0F40CC">
      <w:pPr>
        <w:rPr>
          <w:rFonts w:hint="eastAsia"/>
          <w:highlight w:val="none"/>
        </w:rPr>
      </w:pPr>
    </w:p>
    <w:p w14:paraId="6278CFD6">
      <w:pPr>
        <w:widowControl/>
        <w:rPr>
          <w:rFonts w:hint="eastAsia" w:ascii="Times New Roman" w:hAnsi="Times New Roman" w:eastAsia="黑体" w:cs="Times New Roman"/>
          <w:sz w:val="32"/>
          <w:szCs w:val="32"/>
          <w:highlight w:val="none"/>
          <w:lang w:val="en-US" w:eastAsia="zh-CN"/>
        </w:rPr>
      </w:pPr>
      <w:r>
        <w:rPr>
          <w:rFonts w:hint="eastAsia"/>
          <w:highlight w:val="none"/>
        </w:rPr>
        <w:br w:type="page"/>
      </w:r>
      <w:r>
        <w:rPr>
          <w:rFonts w:hint="default" w:ascii="Times New Roman" w:hAnsi="Times New Roman" w:eastAsia="黑体" w:cs="Times New Roman"/>
          <w:sz w:val="32"/>
          <w:szCs w:val="32"/>
          <w:highlight w:val="none"/>
        </w:rPr>
        <w:t>附件</w:t>
      </w:r>
      <w:r>
        <w:rPr>
          <w:rFonts w:hint="eastAsia" w:eastAsia="黑体" w:cs="Times New Roman"/>
          <w:sz w:val="32"/>
          <w:szCs w:val="32"/>
          <w:highlight w:val="none"/>
          <w:lang w:val="en-US" w:eastAsia="zh-CN"/>
        </w:rPr>
        <w:t>1</w:t>
      </w:r>
    </w:p>
    <w:p w14:paraId="4CA3D002">
      <w:pPr>
        <w:widowControl w:val="0"/>
        <w:adjustRightInd/>
        <w:snapToGrid/>
        <w:spacing w:after="0" w:line="360" w:lineRule="auto"/>
        <w:jc w:val="center"/>
        <w:rPr>
          <w:rFonts w:hint="default" w:ascii="Times New Roman" w:hAnsi="Times New Roman" w:eastAsia="宋体" w:cs="Times New Roman"/>
          <w:b/>
          <w:bCs/>
          <w:kern w:val="2"/>
          <w:sz w:val="32"/>
          <w:szCs w:val="32"/>
          <w:highlight w:val="none"/>
        </w:rPr>
      </w:pPr>
      <w:r>
        <w:rPr>
          <w:rFonts w:hint="default" w:ascii="Times New Roman" w:hAnsi="Times New Roman" w:eastAsia="黑体" w:cs="Times New Roman"/>
          <w:kern w:val="2"/>
          <w:sz w:val="32"/>
          <w:szCs w:val="32"/>
          <w:highlight w:val="none"/>
        </w:rPr>
        <w:t>矿业权登记申请书（格式）</w:t>
      </w:r>
    </w:p>
    <w:p w14:paraId="694E9FC7">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40B6982B">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4460DE5E">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4CD86216">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14CA6E57">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032F0E5B">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6D192D09">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4F95D241">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2F7968D7">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1BA855EE">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2139069017"/>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16CB2B6F">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1606384805"/>
        </w:rPr>
        <w:t>申请</w:t>
      </w:r>
      <w:r>
        <w:rPr>
          <w:rFonts w:hint="default" w:ascii="Times New Roman" w:hAnsi="Times New Roman" w:eastAsia="仿宋_GB2312" w:cs="Times New Roman"/>
          <w:b/>
          <w:spacing w:val="0"/>
          <w:kern w:val="0"/>
          <w:sz w:val="30"/>
          <w:szCs w:val="30"/>
          <w:highlight w:val="none"/>
          <w:fitText w:val="1800" w:id="1606384805"/>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41A17E68">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759181758"/>
        </w:rPr>
        <w:t>转让</w:t>
      </w:r>
      <w:r>
        <w:rPr>
          <w:rFonts w:hint="default" w:ascii="Times New Roman" w:hAnsi="Times New Roman" w:eastAsia="仿宋_GB2312" w:cs="Times New Roman"/>
          <w:b/>
          <w:spacing w:val="0"/>
          <w:kern w:val="0"/>
          <w:sz w:val="30"/>
          <w:szCs w:val="30"/>
          <w:highlight w:val="none"/>
          <w:fitText w:val="1800" w:id="-759181758"/>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21AD94D5">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337426"/>
        </w:rPr>
        <w:t>填表时</w:t>
      </w:r>
      <w:r>
        <w:rPr>
          <w:rFonts w:hint="default" w:ascii="Times New Roman" w:hAnsi="Times New Roman" w:eastAsia="仿宋_GB2312" w:cs="Times New Roman"/>
          <w:b/>
          <w:spacing w:val="0"/>
          <w:kern w:val="0"/>
          <w:sz w:val="30"/>
          <w:szCs w:val="30"/>
          <w:highlight w:val="none"/>
          <w:fitText w:val="1800" w:id="-337426"/>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66FE4B6A">
      <w:pPr>
        <w:widowControl w:val="0"/>
        <w:spacing w:after="0"/>
        <w:jc w:val="both"/>
        <w:rPr>
          <w:rFonts w:hint="default" w:ascii="Times New Roman" w:hAnsi="Times New Roman" w:eastAsia="宋体" w:cs="Times New Roman"/>
          <w:kern w:val="2"/>
          <w:sz w:val="21"/>
          <w:szCs w:val="24"/>
          <w:highlight w:val="none"/>
        </w:rPr>
      </w:pPr>
    </w:p>
    <w:p w14:paraId="398EA417">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615D5100">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3A3C24A1">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25FE3CDE">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659A7F71">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197A3BFD">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49EAE14B">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40E51A1C">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7E507B24">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016216CA">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308C1F8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48421A2B">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47935B14">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1D161C4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61BCF355">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6C704C8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090E51B6">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3EAB85FC">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0A6B4992">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689A15FC">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28F51CB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435447B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5679AEF8">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74C421B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15B366F9">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56F45551">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4DF3D9F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72CBB2EE">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412E1394">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7C4EE1B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50494CA9">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66EAA44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3B5D549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77B5DE4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36E61A2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4B02B0B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5076864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1584242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35C11B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6BD2D87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5BC1287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57AD4A5B">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43B092C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41E38804">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259B74A4">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498E32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665F8B5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27BF927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6BEFF7C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19AD2D5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330DBFD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6551B3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69763FBC">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766F8C4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0F0AFF0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BEBED7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53E52D1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6EF15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41623675">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231B96C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06D1A0B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ED558A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494577D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2438D8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1E5F1920">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7FF5B11">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6D807B68">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3D6A3D86">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2AF97AE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2669504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408F46E2">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5063FA92">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47A53AD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1A3A86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7A23D4A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110D26B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41DD988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1450D11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6FEEED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1BEFDF68">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6AB6853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32890A1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4AC94A7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15B22300">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3882AA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10DC9B34">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FF9FA2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3D400B8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7B7610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97C4C61">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9DBAD7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4C3BA7E0">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034DBF3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3D9BDF9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58E8EA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4870D514">
            <w:pPr>
              <w:widowControl w:val="0"/>
              <w:adjustRightInd/>
              <w:snapToGrid/>
              <w:spacing w:after="0"/>
              <w:jc w:val="center"/>
              <w:rPr>
                <w:rFonts w:hint="default" w:ascii="Times New Roman" w:hAnsi="Times New Roman" w:eastAsia="仿宋_GB2312" w:cs="Times New Roman"/>
                <w:kern w:val="2"/>
                <w:sz w:val="24"/>
                <w:szCs w:val="24"/>
                <w:highlight w:val="none"/>
              </w:rPr>
            </w:pPr>
          </w:p>
          <w:p w14:paraId="7D8FE2F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50816248">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3EBF9B70">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51E1FA80">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149BC03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0135C376">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6180DDD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42EF48C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498BD4E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42AC95D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F4C39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CB47F1A">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31314A4B">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78CF536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44632DD5">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7875F2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6ECDBCE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20912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41384FB">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62852C14">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AAC4D8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3ED41281">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2A4C3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670CF9BF">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0E1CF48B">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178BCE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60636D08">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3AD6E9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1EBC3A4F">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E5937C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46CFD39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379062B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72E616C2">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4236EBC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79DE6B40">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6392B55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BA2A47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57368111">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5655F66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F450DA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98CCFD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313A4630">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77380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15E1ADF4">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283548BD">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5F2E79A7">
            <w:pPr>
              <w:rPr>
                <w:highlight w:val="none"/>
              </w:rPr>
            </w:pPr>
            <w:r>
              <w:rPr>
                <w:rFonts w:hint="default" w:ascii="Times New Roman" w:hAnsi="Times New Roman" w:eastAsia="仿宋_GB2312" w:cs="Times New Roman"/>
                <w:color w:val="000000"/>
                <w:sz w:val="24"/>
                <w:szCs w:val="24"/>
                <w:highlight w:val="none"/>
              </w:rPr>
              <w:t>□合并探矿权</w:t>
            </w:r>
          </w:p>
          <w:p w14:paraId="734DEAC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3F1966A6">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05F61D2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58CBB7FF">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03B871D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60C48CE1">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7362E2A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2CE1081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8FEEF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22A40C20">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F88C4C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3D889337">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5E017549">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5D997774">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11F7079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31F84966">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3AC2DC0F">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0B84D8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7C103510">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6551BB1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6B91CB9B">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3D3548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43A5E17C">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2073ABA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4ADAC8DE">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10A756F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631118FC">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0FDB241A">
            <w:pPr>
              <w:rPr>
                <w:highlight w:val="none"/>
              </w:rPr>
            </w:pPr>
          </w:p>
          <w:p w14:paraId="576583CD">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5B594156">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542762F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6DB24024">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2084D35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6F1FEDB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39BA10BD">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68AA6B9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A32AD2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70D752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55D2938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09ED822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660F91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5D4C894D">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5AB5891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5D4C731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15FC7AD4">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753F7806">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6A41A256">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1BE6C2A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42428A68">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32575EE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274D3446">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7C633DE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6E757632">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5D456D4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691A08DA">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1C57A0E9">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09187E08">
            <w:pPr>
              <w:rPr>
                <w:highlight w:val="none"/>
              </w:rPr>
            </w:pPr>
          </w:p>
          <w:p w14:paraId="34585A8F">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58EC550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5A03055C">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430B1E13">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3518868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5BA1552C">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4F7592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0821D2D8">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3A01626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2407955B">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43E9B0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11AA4CE9">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62D2EC70">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D7E1B5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2B03CC2A">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7C622445">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29EAF9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66C6979B">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7FBEA4A3">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38B2C02D">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153CFDBB">
      <w:pPr>
        <w:keepNext w:val="0"/>
        <w:keepLines w:val="0"/>
        <w:pageBreakBefore w:val="0"/>
        <w:widowControl w:val="0"/>
        <w:kinsoku/>
        <w:wordWrap/>
        <w:overflowPunct/>
        <w:topLinePunct w:val="0"/>
        <w:autoSpaceDE/>
        <w:autoSpaceDN/>
        <w:bidi w:val="0"/>
        <w:adjustRightInd/>
        <w:snapToGrid/>
        <w:spacing w:line="20" w:lineRule="exact"/>
        <w:textAlignment w:val="auto"/>
        <w:rPr>
          <w:highlight w:val="none"/>
        </w:rPr>
      </w:pPr>
    </w:p>
    <w:p w14:paraId="3B5FBE0E">
      <w:pPr>
        <w:rPr>
          <w:rFonts w:hint="eastAsia" w:ascii="黑体" w:hAnsi="黑体" w:eastAsia="黑体" w:cs="黑体"/>
          <w:sz w:val="32"/>
          <w:szCs w:val="40"/>
          <w:highlight w:val="none"/>
          <w:lang w:eastAsia="zh-CN"/>
        </w:rPr>
      </w:pPr>
    </w:p>
    <w:p w14:paraId="2545D2DC">
      <w:pPr>
        <w:rPr>
          <w:rFonts w:hint="eastAsia" w:ascii="黑体" w:hAnsi="黑体" w:eastAsia="黑体" w:cs="黑体"/>
          <w:sz w:val="32"/>
          <w:szCs w:val="40"/>
          <w:highlight w:val="none"/>
          <w:lang w:eastAsia="zh-CN"/>
        </w:rPr>
      </w:pPr>
    </w:p>
    <w:p w14:paraId="3F8B2A67">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678AA2D1">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7E65A1E5">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2" name="组合 22"/>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299828F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2A3D6633">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2F5A632A">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4C6A96F">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81330BD">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C704571">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B55FDF0">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7A4DA85E">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60032A50">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7A7FB35A">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4ADEFC9A">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23"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06CF919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2"/>
                          <wps:cNvSpPr txBox="1"/>
                          <wps:spPr>
                            <a:xfrm>
                              <a:off x="5432" y="316229"/>
                              <a:ext cx="1587" cy="486"/>
                            </a:xfrm>
                            <a:prstGeom prst="rect">
                              <a:avLst/>
                            </a:prstGeom>
                            <a:solidFill>
                              <a:srgbClr val="FFFFFF"/>
                            </a:solidFill>
                            <a:ln w="6350">
                              <a:solidFill>
                                <a:prstClr val="black"/>
                              </a:solidFill>
                            </a:ln>
                            <a:effectLst/>
                          </wps:spPr>
                          <wps:txbx>
                            <w:txbxContent>
                              <w:p w14:paraId="5F7147CA">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25" name="文本框 8"/>
                          <wps:cNvSpPr txBox="1"/>
                          <wps:spPr>
                            <a:xfrm>
                              <a:off x="5073" y="317294"/>
                              <a:ext cx="2306" cy="486"/>
                            </a:xfrm>
                            <a:prstGeom prst="rect">
                              <a:avLst/>
                            </a:prstGeom>
                            <a:solidFill>
                              <a:srgbClr val="FFFFFF"/>
                            </a:solidFill>
                            <a:ln w="6350">
                              <a:solidFill>
                                <a:prstClr val="black"/>
                              </a:solidFill>
                            </a:ln>
                            <a:effectLst/>
                          </wps:spPr>
                          <wps:txbx>
                            <w:txbxContent>
                              <w:p w14:paraId="5EBCD8EC">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432" y="318369"/>
                              <a:ext cx="1587" cy="486"/>
                            </a:xfrm>
                            <a:prstGeom prst="rect">
                              <a:avLst/>
                            </a:prstGeom>
                            <a:solidFill>
                              <a:srgbClr val="FFFFFF"/>
                            </a:solidFill>
                            <a:ln w="6350">
                              <a:solidFill>
                                <a:prstClr val="black"/>
                              </a:solidFill>
                            </a:ln>
                            <a:effectLst/>
                          </wps:spPr>
                          <wps:txbx>
                            <w:txbxContent>
                              <w:p w14:paraId="0CD0B3F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5" name="文本框 15"/>
                          <wps:cNvSpPr txBox="1"/>
                          <wps:spPr>
                            <a:xfrm>
                              <a:off x="5432" y="319443"/>
                              <a:ext cx="1587" cy="486"/>
                            </a:xfrm>
                            <a:prstGeom prst="rect">
                              <a:avLst/>
                            </a:prstGeom>
                            <a:solidFill>
                              <a:srgbClr val="FFFFFF"/>
                            </a:solidFill>
                            <a:ln w="6350">
                              <a:solidFill>
                                <a:prstClr val="black"/>
                              </a:solidFill>
                            </a:ln>
                            <a:effectLst/>
                          </wps:spPr>
                          <wps:txbx>
                            <w:txbxContent>
                              <w:p w14:paraId="74BAF6E0">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59264;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99828F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A3D6633">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F5A632A">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4C6A96F">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81330BD">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C704571">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B55FDF0">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7A4DA85E">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60032A50">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7A7FB35A">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4ADEFC9A">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06CF919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文本框 22" o:spid="_x0000_s1026" o:spt="202" type="#_x0000_t202" style="position:absolute;left:5432;top:316229;height:486;width:1587;"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F7147CA">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Iu/rA7cAAADb&#10;AAAADwAAAGRycy9kb3ducmV2LnhtbEWPwQrCMBBE74L/EFbwpqkVRa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sD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EBCD8EC">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_x0000_s1026" o:spid="_x0000_s1026" o:spt="202" type="#_x0000_t202" style="position:absolute;left:5432;top:318369;height:486;width:1587;"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0CD0B3F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32" type="#_x0000_t32" style="position:absolute;left:6163;top:318846;height:567;width:0;" filled="f" stroked="t" coordsize="21600,21600" o:gfxdata="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7nJS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5432;top:319443;height:486;width:1587;"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74BAF6E0">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footerReference r:id="rId7"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8802A">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7EF6E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347EF6E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C10F8">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57011">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3E57011">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98F21">
    <w:pPr>
      <w:pStyle w:val="7"/>
      <w:framePr w:wrap="around" w:vAnchor="text" w:hAnchor="margin" w:xAlign="center" w:y="1"/>
      <w:rPr>
        <w:rStyle w:val="11"/>
      </w:rPr>
    </w:pPr>
    <w:r>
      <w:fldChar w:fldCharType="begin"/>
    </w:r>
    <w:r>
      <w:rPr>
        <w:rStyle w:val="11"/>
      </w:rPr>
      <w:instrText xml:space="preserve">PAGE  </w:instrText>
    </w:r>
    <w:r>
      <w:fldChar w:fldCharType="end"/>
    </w:r>
  </w:p>
  <w:p w14:paraId="72F4165A">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4ACF3">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BEFE2">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CF528"/>
    <w:multiLevelType w:val="singleLevel"/>
    <w:tmpl w:val="5AFCF528"/>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FB2371"/>
    <w:rsid w:val="00003F23"/>
    <w:rsid w:val="000447C7"/>
    <w:rsid w:val="00066C10"/>
    <w:rsid w:val="00072935"/>
    <w:rsid w:val="00083868"/>
    <w:rsid w:val="000C2DED"/>
    <w:rsid w:val="00147FE9"/>
    <w:rsid w:val="001772DE"/>
    <w:rsid w:val="00194367"/>
    <w:rsid w:val="001A26B9"/>
    <w:rsid w:val="001D6B49"/>
    <w:rsid w:val="001E3E55"/>
    <w:rsid w:val="001F49A1"/>
    <w:rsid w:val="00327BAE"/>
    <w:rsid w:val="00353510"/>
    <w:rsid w:val="00362410"/>
    <w:rsid w:val="0037453B"/>
    <w:rsid w:val="003C393F"/>
    <w:rsid w:val="003D7B1E"/>
    <w:rsid w:val="00477117"/>
    <w:rsid w:val="004967E3"/>
    <w:rsid w:val="004A5BF6"/>
    <w:rsid w:val="004D6BEB"/>
    <w:rsid w:val="0050049B"/>
    <w:rsid w:val="005634AE"/>
    <w:rsid w:val="005B69AD"/>
    <w:rsid w:val="006207DF"/>
    <w:rsid w:val="00642C1C"/>
    <w:rsid w:val="006D7A1E"/>
    <w:rsid w:val="00712CF4"/>
    <w:rsid w:val="00792163"/>
    <w:rsid w:val="007B21A7"/>
    <w:rsid w:val="007D20A2"/>
    <w:rsid w:val="008431EB"/>
    <w:rsid w:val="008828CA"/>
    <w:rsid w:val="008C4C18"/>
    <w:rsid w:val="008D4EF2"/>
    <w:rsid w:val="008E0BA0"/>
    <w:rsid w:val="00927A0B"/>
    <w:rsid w:val="009347A7"/>
    <w:rsid w:val="0096216C"/>
    <w:rsid w:val="00993AEF"/>
    <w:rsid w:val="009C579D"/>
    <w:rsid w:val="009C61EA"/>
    <w:rsid w:val="009F0DA1"/>
    <w:rsid w:val="009F6B3E"/>
    <w:rsid w:val="00A447CC"/>
    <w:rsid w:val="00AA6342"/>
    <w:rsid w:val="00AB7A22"/>
    <w:rsid w:val="00B1048B"/>
    <w:rsid w:val="00B2733F"/>
    <w:rsid w:val="00B4281F"/>
    <w:rsid w:val="00B46073"/>
    <w:rsid w:val="00B54328"/>
    <w:rsid w:val="00B8058F"/>
    <w:rsid w:val="00B90E8F"/>
    <w:rsid w:val="00BA0052"/>
    <w:rsid w:val="00BD702D"/>
    <w:rsid w:val="00BE3415"/>
    <w:rsid w:val="00BE4554"/>
    <w:rsid w:val="00BF0A58"/>
    <w:rsid w:val="00BF6A19"/>
    <w:rsid w:val="00C07EFD"/>
    <w:rsid w:val="00C20E5C"/>
    <w:rsid w:val="00C67B49"/>
    <w:rsid w:val="00D06E2C"/>
    <w:rsid w:val="00D61DC4"/>
    <w:rsid w:val="00D644AB"/>
    <w:rsid w:val="00D963B6"/>
    <w:rsid w:val="00DB0B00"/>
    <w:rsid w:val="00DE4DDD"/>
    <w:rsid w:val="00DE7EDE"/>
    <w:rsid w:val="00E22AAC"/>
    <w:rsid w:val="00E23199"/>
    <w:rsid w:val="00EA24E6"/>
    <w:rsid w:val="00EA5798"/>
    <w:rsid w:val="00EC5CF5"/>
    <w:rsid w:val="00EF4D2E"/>
    <w:rsid w:val="00F12DA4"/>
    <w:rsid w:val="00F17AD0"/>
    <w:rsid w:val="00F254B8"/>
    <w:rsid w:val="00F35A03"/>
    <w:rsid w:val="00F53026"/>
    <w:rsid w:val="00F836BF"/>
    <w:rsid w:val="00FB2371"/>
    <w:rsid w:val="01A45240"/>
    <w:rsid w:val="01CF57F3"/>
    <w:rsid w:val="027401CD"/>
    <w:rsid w:val="04623947"/>
    <w:rsid w:val="04674606"/>
    <w:rsid w:val="058353F2"/>
    <w:rsid w:val="05B078E9"/>
    <w:rsid w:val="079F03CB"/>
    <w:rsid w:val="08625F95"/>
    <w:rsid w:val="08A4298F"/>
    <w:rsid w:val="0F9C62AB"/>
    <w:rsid w:val="0FAD5D23"/>
    <w:rsid w:val="0FEF6A5D"/>
    <w:rsid w:val="13EA2CBD"/>
    <w:rsid w:val="16CB50C6"/>
    <w:rsid w:val="17F37E3A"/>
    <w:rsid w:val="18051DAE"/>
    <w:rsid w:val="18B50977"/>
    <w:rsid w:val="1A1934AF"/>
    <w:rsid w:val="1B9BA062"/>
    <w:rsid w:val="1C8941C8"/>
    <w:rsid w:val="1D7D4984"/>
    <w:rsid w:val="1DFF69DC"/>
    <w:rsid w:val="1E126374"/>
    <w:rsid w:val="1F2716D3"/>
    <w:rsid w:val="1F8E20DC"/>
    <w:rsid w:val="1FAC1F5F"/>
    <w:rsid w:val="20CC5387"/>
    <w:rsid w:val="21862A8E"/>
    <w:rsid w:val="22DB0BB2"/>
    <w:rsid w:val="22F136B9"/>
    <w:rsid w:val="236C34B3"/>
    <w:rsid w:val="23FF75FB"/>
    <w:rsid w:val="24B65233"/>
    <w:rsid w:val="26DB7EAB"/>
    <w:rsid w:val="27BE2D4C"/>
    <w:rsid w:val="27D1201A"/>
    <w:rsid w:val="283A4C8C"/>
    <w:rsid w:val="29930D56"/>
    <w:rsid w:val="2B354624"/>
    <w:rsid w:val="2C1F2213"/>
    <w:rsid w:val="2C657386"/>
    <w:rsid w:val="2C972F5D"/>
    <w:rsid w:val="2C9D5385"/>
    <w:rsid w:val="2DB61F8F"/>
    <w:rsid w:val="2EA0798E"/>
    <w:rsid w:val="2EBB5303"/>
    <w:rsid w:val="300B5277"/>
    <w:rsid w:val="308852AF"/>
    <w:rsid w:val="31642EB0"/>
    <w:rsid w:val="31A22D3D"/>
    <w:rsid w:val="335B32B7"/>
    <w:rsid w:val="33A513CC"/>
    <w:rsid w:val="35115D9E"/>
    <w:rsid w:val="35B21C5F"/>
    <w:rsid w:val="37A838FA"/>
    <w:rsid w:val="37F29997"/>
    <w:rsid w:val="380F48A0"/>
    <w:rsid w:val="38910031"/>
    <w:rsid w:val="38993448"/>
    <w:rsid w:val="39201487"/>
    <w:rsid w:val="3A000773"/>
    <w:rsid w:val="3BA935D7"/>
    <w:rsid w:val="3C1070AE"/>
    <w:rsid w:val="3C4BBF71"/>
    <w:rsid w:val="3E0037AB"/>
    <w:rsid w:val="3E6F6FF0"/>
    <w:rsid w:val="3ECF73DE"/>
    <w:rsid w:val="3F382246"/>
    <w:rsid w:val="3FFF423C"/>
    <w:rsid w:val="42324E73"/>
    <w:rsid w:val="4280736E"/>
    <w:rsid w:val="43D736D0"/>
    <w:rsid w:val="44625BE8"/>
    <w:rsid w:val="4659628C"/>
    <w:rsid w:val="46BA1019"/>
    <w:rsid w:val="475F0E48"/>
    <w:rsid w:val="485A6958"/>
    <w:rsid w:val="496C2517"/>
    <w:rsid w:val="49F47787"/>
    <w:rsid w:val="4A304D72"/>
    <w:rsid w:val="4A867325"/>
    <w:rsid w:val="4BD01BEE"/>
    <w:rsid w:val="4CBF20D5"/>
    <w:rsid w:val="4DCA5A2D"/>
    <w:rsid w:val="4E3D09A4"/>
    <w:rsid w:val="4E4E58C8"/>
    <w:rsid w:val="4E8614C2"/>
    <w:rsid w:val="4F3FCB2E"/>
    <w:rsid w:val="4FEE6A1B"/>
    <w:rsid w:val="50226E86"/>
    <w:rsid w:val="504F4F5D"/>
    <w:rsid w:val="509A176B"/>
    <w:rsid w:val="50B879E4"/>
    <w:rsid w:val="52BC4218"/>
    <w:rsid w:val="546522AA"/>
    <w:rsid w:val="56B312CF"/>
    <w:rsid w:val="56FC099D"/>
    <w:rsid w:val="573F5C6E"/>
    <w:rsid w:val="57778DA5"/>
    <w:rsid w:val="5AFF858A"/>
    <w:rsid w:val="5B84603B"/>
    <w:rsid w:val="5BBFCBBA"/>
    <w:rsid w:val="5D7E5957"/>
    <w:rsid w:val="5D9637F0"/>
    <w:rsid w:val="5E52791A"/>
    <w:rsid w:val="5F7F5CB9"/>
    <w:rsid w:val="5FB50734"/>
    <w:rsid w:val="5FEFF87E"/>
    <w:rsid w:val="60BB3882"/>
    <w:rsid w:val="610F4F6C"/>
    <w:rsid w:val="624F5D6C"/>
    <w:rsid w:val="636F53F3"/>
    <w:rsid w:val="658D4E98"/>
    <w:rsid w:val="6661313F"/>
    <w:rsid w:val="66854D92"/>
    <w:rsid w:val="67B02812"/>
    <w:rsid w:val="683B6EA3"/>
    <w:rsid w:val="688355C9"/>
    <w:rsid w:val="694033F8"/>
    <w:rsid w:val="6B3F3203"/>
    <w:rsid w:val="6B8024C8"/>
    <w:rsid w:val="6BFC60A8"/>
    <w:rsid w:val="6C666467"/>
    <w:rsid w:val="6DDC69D6"/>
    <w:rsid w:val="710F521E"/>
    <w:rsid w:val="71DF38B8"/>
    <w:rsid w:val="74491AD5"/>
    <w:rsid w:val="747D1546"/>
    <w:rsid w:val="74F56BD5"/>
    <w:rsid w:val="75A45178"/>
    <w:rsid w:val="75F5D46E"/>
    <w:rsid w:val="77EFEBAC"/>
    <w:rsid w:val="78D11888"/>
    <w:rsid w:val="79357171"/>
    <w:rsid w:val="79772BC5"/>
    <w:rsid w:val="7AD978E0"/>
    <w:rsid w:val="7BB662F8"/>
    <w:rsid w:val="7BDB368D"/>
    <w:rsid w:val="7BFB92A1"/>
    <w:rsid w:val="7BFFBCB5"/>
    <w:rsid w:val="7C921067"/>
    <w:rsid w:val="7CEF3528"/>
    <w:rsid w:val="7D3C48DB"/>
    <w:rsid w:val="7D671FD9"/>
    <w:rsid w:val="7D6A14FC"/>
    <w:rsid w:val="7D7B9EB6"/>
    <w:rsid w:val="7D7EF464"/>
    <w:rsid w:val="7E350D9C"/>
    <w:rsid w:val="7E5F9260"/>
    <w:rsid w:val="7E664952"/>
    <w:rsid w:val="7E96658A"/>
    <w:rsid w:val="7F038CEA"/>
    <w:rsid w:val="7F0F2D61"/>
    <w:rsid w:val="7FA7BA77"/>
    <w:rsid w:val="9CDFC49B"/>
    <w:rsid w:val="B2FAFC98"/>
    <w:rsid w:val="B7B55ECE"/>
    <w:rsid w:val="BBB1FAAB"/>
    <w:rsid w:val="BCE78222"/>
    <w:rsid w:val="BDB66AE3"/>
    <w:rsid w:val="BEDF150B"/>
    <w:rsid w:val="DC7E3826"/>
    <w:rsid w:val="DFAD69C0"/>
    <w:rsid w:val="DFEF6356"/>
    <w:rsid w:val="E2DB9CD7"/>
    <w:rsid w:val="EDB61D81"/>
    <w:rsid w:val="EDDC20C6"/>
    <w:rsid w:val="EFCD905A"/>
    <w:rsid w:val="EFDF9580"/>
    <w:rsid w:val="F1F7EC72"/>
    <w:rsid w:val="F6F60286"/>
    <w:rsid w:val="F7AF32F9"/>
    <w:rsid w:val="F8F749B5"/>
    <w:rsid w:val="FAD255D9"/>
    <w:rsid w:val="FB7E2D3B"/>
    <w:rsid w:val="FBFF71FD"/>
    <w:rsid w:val="FD6FE762"/>
    <w:rsid w:val="FDF5D1CB"/>
    <w:rsid w:val="FE775B69"/>
    <w:rsid w:val="FEF91A38"/>
    <w:rsid w:val="FEFD2639"/>
    <w:rsid w:val="FEFD8534"/>
    <w:rsid w:val="FFCB7864"/>
    <w:rsid w:val="FFF7A01D"/>
    <w:rsid w:val="FFFD7020"/>
    <w:rsid w:val="FFFFB9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4"/>
    <w:unhideWhenUsed/>
    <w:qFormat/>
    <w:uiPriority w:val="99"/>
    <w:rPr>
      <w:kern w:val="0"/>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Hyperlink"/>
    <w:qFormat/>
    <w:uiPriority w:val="99"/>
    <w:rPr>
      <w:color w:val="0000FF"/>
      <w:u w:val="single"/>
    </w:rPr>
  </w:style>
  <w:style w:type="character" w:customStyle="1" w:styleId="13">
    <w:name w:val="文档结构图 Char"/>
    <w:link w:val="4"/>
    <w:semiHidden/>
    <w:qFormat/>
    <w:uiPriority w:val="99"/>
    <w:rPr>
      <w:rFonts w:ascii="宋体" w:hAnsi="Times New Roman"/>
      <w:kern w:val="2"/>
      <w:sz w:val="18"/>
      <w:szCs w:val="18"/>
    </w:rPr>
  </w:style>
  <w:style w:type="character" w:customStyle="1" w:styleId="14">
    <w:name w:val="批注框文本 Char"/>
    <w:link w:val="6"/>
    <w:semiHidden/>
    <w:qFormat/>
    <w:uiPriority w:val="99"/>
    <w:rPr>
      <w:rFonts w:ascii="Times New Roman" w:hAnsi="Times New Roman" w:eastAsia="宋体" w:cs="Times New Roman"/>
      <w:sz w:val="18"/>
      <w:szCs w:val="18"/>
    </w:rPr>
  </w:style>
  <w:style w:type="character" w:customStyle="1" w:styleId="15">
    <w:name w:val="页脚 Char"/>
    <w:link w:val="7"/>
    <w:qFormat/>
    <w:uiPriority w:val="99"/>
    <w:rPr>
      <w:rFonts w:ascii="Times New Roman" w:hAnsi="Times New Roman"/>
      <w:kern w:val="2"/>
      <w:sz w:val="18"/>
      <w:szCs w:val="18"/>
    </w:rPr>
  </w:style>
  <w:style w:type="character" w:customStyle="1" w:styleId="16">
    <w:name w:val="页眉 Char"/>
    <w:link w:val="8"/>
    <w:qFormat/>
    <w:uiPriority w:val="99"/>
    <w:rPr>
      <w:rFonts w:ascii="Times New Roman" w:hAnsi="Times New Roman"/>
      <w:kern w:val="2"/>
      <w:sz w:val="18"/>
      <w:szCs w:val="18"/>
    </w:rPr>
  </w:style>
  <w:style w:type="paragraph" w:customStyle="1" w:styleId="17">
    <w:name w:val="p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16</Pages>
  <Words>4656</Words>
  <Characters>4965</Characters>
  <Lines>20</Lines>
  <Paragraphs>5</Paragraphs>
  <TotalTime>0</TotalTime>
  <ScaleCrop>false</ScaleCrop>
  <LinksUpToDate>false</LinksUpToDate>
  <CharactersWithSpaces>5347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2020-05-09T22:12:00Z</dcterms:created>
  <dc:creator>杨征(杨征:部门汇总)</dc:creator>
  <cp:lastModifiedBy>常先森</cp:lastModifiedBy>
  <cp:lastPrinted>2025-08-03T18:21:00Z</cp:lastPrinted>
  <dcterms:modified xsi:type="dcterms:W3CDTF">2025-09-29T15:01:13Z</dcterms:modified>
  <dc:title>探矿权注销登记（非油气类）服务指南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8CC3300058884567892A51AC46AD36E6_13</vt:lpwstr>
  </property>
  <property fmtid="{D5CDD505-2E9C-101B-9397-08002B2CF9AE}" pid="4" name="KSOTemplateDocerSaveRecord">
    <vt:lpwstr>eyJoZGlkIjoiZWI3YWIzMzQ5NTViYjNhNTllNDZkOGFmM2VjOGNmMWIifQ==</vt:lpwstr>
  </property>
</Properties>
</file>